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35" w:rsidRDefault="00182035" w:rsidP="00182035">
      <w:pPr>
        <w:rPr>
          <w:rFonts w:ascii="宋体" w:hAnsi="宋体" w:cs="宋体"/>
          <w:kern w:val="0"/>
          <w:sz w:val="24"/>
        </w:rPr>
      </w:pPr>
      <w:r>
        <w:rPr>
          <w:rFonts w:ascii="宋体" w:hAnsi="宋体" w:cs="宋体"/>
          <w:noProof/>
          <w:kern w:val="0"/>
          <w:sz w:val="24"/>
        </w:rPr>
        <w:drawing>
          <wp:inline distT="0" distB="0" distL="0" distR="0">
            <wp:extent cx="5267325" cy="1476375"/>
            <wp:effectExtent l="19050" t="0" r="9525" b="0"/>
            <wp:docPr id="1" name="图片 1" descr="D:\Program Files\Tencent\QQ\Users\390048303\Image\(VT5EL@J5@DSV1[O{Q0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Tencent\QQ\Users\390048303\Image\(VT5EL@J5@DSV1[O{Q0N[{6.jpg"/>
                    <pic:cNvPicPr>
                      <a:picLocks noChangeAspect="1" noChangeArrowheads="1"/>
                    </pic:cNvPicPr>
                  </pic:nvPicPr>
                  <pic:blipFill>
                    <a:blip r:embed="rId4" r:link="rId5"/>
                    <a:srcRect/>
                    <a:stretch>
                      <a:fillRect/>
                    </a:stretch>
                  </pic:blipFill>
                  <pic:spPr bwMode="auto">
                    <a:xfrm>
                      <a:off x="0" y="0"/>
                      <a:ext cx="5267325" cy="1476375"/>
                    </a:xfrm>
                    <a:prstGeom prst="rect">
                      <a:avLst/>
                    </a:prstGeom>
                    <a:noFill/>
                    <a:ln w="9525">
                      <a:noFill/>
                      <a:miter lim="800000"/>
                      <a:headEnd/>
                      <a:tailEnd/>
                    </a:ln>
                  </pic:spPr>
                </pic:pic>
              </a:graphicData>
            </a:graphic>
          </wp:inline>
        </w:drawing>
      </w:r>
    </w:p>
    <w:p w:rsidR="00182035" w:rsidRDefault="00182035" w:rsidP="00182035">
      <w:pPr>
        <w:rPr>
          <w:rFonts w:ascii="仿宋_GB2312" w:eastAsia="仿宋_GB2312" w:hint="eastAsia"/>
          <w:sz w:val="32"/>
          <w:szCs w:val="32"/>
        </w:rPr>
      </w:pPr>
    </w:p>
    <w:p w:rsidR="00182035" w:rsidRDefault="00182035" w:rsidP="00182035">
      <w:pPr>
        <w:ind w:firstLineChars="850" w:firstLine="2720"/>
        <w:rPr>
          <w:rFonts w:ascii="仿宋_GB2312" w:eastAsia="仿宋_GB2312" w:hint="eastAsia"/>
          <w:sz w:val="32"/>
          <w:szCs w:val="32"/>
        </w:rPr>
      </w:pPr>
      <w:r>
        <w:rPr>
          <w:rFonts w:ascii="仿宋_GB2312" w:eastAsia="仿宋_GB2312" w:hint="eastAsia"/>
          <w:sz w:val="32"/>
          <w:szCs w:val="32"/>
        </w:rPr>
        <w:t>吉财教[2010]873号</w:t>
      </w:r>
    </w:p>
    <w:p w:rsidR="00182035" w:rsidRDefault="00182035" w:rsidP="00182035">
      <w:pPr>
        <w:ind w:firstLineChars="850" w:firstLine="2720"/>
        <w:rPr>
          <w:rFonts w:ascii="仿宋_GB2312" w:eastAsia="仿宋_GB2312" w:hint="eastAsia"/>
          <w:sz w:val="32"/>
          <w:szCs w:val="32"/>
        </w:rPr>
      </w:pPr>
    </w:p>
    <w:p w:rsidR="00182035" w:rsidRDefault="00182035" w:rsidP="00182035">
      <w:pPr>
        <w:jc w:val="center"/>
        <w:rPr>
          <w:rFonts w:ascii="宋体" w:hAnsi="宋体" w:hint="eastAsia"/>
          <w:b/>
          <w:sz w:val="44"/>
          <w:szCs w:val="44"/>
        </w:rPr>
      </w:pPr>
      <w:r>
        <w:rPr>
          <w:rFonts w:ascii="宋体" w:hAnsi="宋体" w:hint="eastAsia"/>
          <w:b/>
          <w:sz w:val="44"/>
          <w:szCs w:val="44"/>
        </w:rPr>
        <w:t>关于转发《财政部教育部关于印发普通高中国家助学金管理暂行办法的通知》的通知</w:t>
      </w:r>
    </w:p>
    <w:p w:rsidR="00182035" w:rsidRDefault="00182035" w:rsidP="00182035">
      <w:pPr>
        <w:rPr>
          <w:rFonts w:ascii="仿宋_GB2312" w:eastAsia="仿宋_GB2312" w:hint="eastAsia"/>
          <w:sz w:val="44"/>
          <w:szCs w:val="44"/>
        </w:rPr>
      </w:pPr>
    </w:p>
    <w:p w:rsidR="00182035" w:rsidRDefault="00182035" w:rsidP="00182035">
      <w:pPr>
        <w:rPr>
          <w:rFonts w:ascii="宋体" w:hAnsi="宋体" w:hint="eastAsia"/>
          <w:sz w:val="28"/>
          <w:szCs w:val="28"/>
        </w:rPr>
      </w:pPr>
      <w:r>
        <w:rPr>
          <w:rFonts w:ascii="宋体" w:hAnsi="宋体" w:hint="eastAsia"/>
          <w:sz w:val="28"/>
          <w:szCs w:val="28"/>
        </w:rPr>
        <w:t>各市（州）、县（市）财政局、教育局：</w:t>
      </w:r>
    </w:p>
    <w:p w:rsidR="00182035" w:rsidRDefault="00182035" w:rsidP="00182035">
      <w:pPr>
        <w:ind w:firstLineChars="150" w:firstLine="420"/>
        <w:rPr>
          <w:rFonts w:ascii="宋体" w:hAnsi="宋体" w:hint="eastAsia"/>
          <w:sz w:val="28"/>
          <w:szCs w:val="28"/>
        </w:rPr>
      </w:pPr>
      <w:r>
        <w:rPr>
          <w:rFonts w:ascii="宋体" w:hAnsi="宋体" w:hint="eastAsia"/>
          <w:sz w:val="28"/>
          <w:szCs w:val="28"/>
        </w:rPr>
        <w:t>现将《财政部教育部关于印发普通高中国家助学金管理暂行办法的通知》转发给你们，请认真执行，并就有关问题通知如下：</w:t>
      </w:r>
    </w:p>
    <w:p w:rsidR="00182035" w:rsidRDefault="00182035" w:rsidP="00182035">
      <w:pPr>
        <w:ind w:firstLineChars="200" w:firstLine="560"/>
        <w:rPr>
          <w:rFonts w:ascii="宋体" w:hAnsi="宋体" w:hint="eastAsia"/>
          <w:sz w:val="28"/>
          <w:szCs w:val="28"/>
        </w:rPr>
      </w:pPr>
      <w:r>
        <w:rPr>
          <w:rFonts w:ascii="宋体" w:hAnsi="宋体" w:hint="eastAsia"/>
          <w:sz w:val="28"/>
          <w:szCs w:val="28"/>
        </w:rPr>
        <w:t>一、我省普通高中（含民办）从事业收入中提取经费，用于减免学费、设立校内奖助学金和特殊困难补助等支出的提取比例为3%</w:t>
      </w:r>
    </w:p>
    <w:p w:rsidR="00182035" w:rsidRDefault="00182035" w:rsidP="00182035">
      <w:pPr>
        <w:ind w:firstLineChars="200" w:firstLine="560"/>
        <w:rPr>
          <w:rFonts w:ascii="宋体" w:hAnsi="宋体" w:hint="eastAsia"/>
          <w:sz w:val="28"/>
          <w:szCs w:val="28"/>
        </w:rPr>
      </w:pPr>
      <w:r>
        <w:rPr>
          <w:rFonts w:ascii="宋体" w:hAnsi="宋体" w:hint="eastAsia"/>
          <w:sz w:val="28"/>
          <w:szCs w:val="28"/>
        </w:rPr>
        <w:t xml:space="preserve">二、民办普通高中学校符合以下要求，其招收的符合规定申请条件的普通高中学生，也可以申请国家助学金。　　　　　　　　　　　　　　　　　　　　　　　　　　　　　　　　　　　　　　　　　　　　　　　　　　　　　　　　　　　　　　　　　　　　　　　　　　　　　　　　　　　　　　　　　　　　　　　　　　　　　　　　　　　　　　　</w:t>
      </w:r>
    </w:p>
    <w:p w:rsidR="00182035" w:rsidRDefault="00182035" w:rsidP="00182035">
      <w:pPr>
        <w:ind w:firstLineChars="200" w:firstLine="560"/>
        <w:rPr>
          <w:rFonts w:ascii="宋体" w:hAnsi="宋体" w:hint="eastAsia"/>
          <w:sz w:val="28"/>
          <w:szCs w:val="28"/>
        </w:rPr>
      </w:pPr>
      <w:r>
        <w:rPr>
          <w:rFonts w:ascii="宋体" w:hAnsi="宋体" w:hint="eastAsia"/>
          <w:sz w:val="28"/>
          <w:szCs w:val="28"/>
        </w:rPr>
        <w:t>１、按照国家有关规定规范办学的；</w:t>
      </w:r>
    </w:p>
    <w:p w:rsidR="00182035" w:rsidRDefault="00182035" w:rsidP="00182035">
      <w:pPr>
        <w:ind w:firstLineChars="200" w:firstLine="560"/>
        <w:rPr>
          <w:rFonts w:ascii="宋体" w:hAnsi="宋体" w:hint="eastAsia"/>
          <w:sz w:val="28"/>
          <w:szCs w:val="28"/>
        </w:rPr>
      </w:pPr>
      <w:r>
        <w:rPr>
          <w:rFonts w:ascii="宋体" w:hAnsi="宋体" w:hint="eastAsia"/>
          <w:sz w:val="28"/>
          <w:szCs w:val="28"/>
        </w:rPr>
        <w:t>２、举办者按3%从事业收入中足额提取经费用于资助家庭经济困难学生的。</w:t>
      </w:r>
    </w:p>
    <w:p w:rsidR="00182035" w:rsidRDefault="00182035" w:rsidP="00182035">
      <w:pPr>
        <w:rPr>
          <w:rFonts w:ascii="宋体" w:hAnsi="宋体" w:hint="eastAsia"/>
          <w:sz w:val="28"/>
          <w:szCs w:val="28"/>
        </w:rPr>
      </w:pPr>
      <w:r>
        <w:rPr>
          <w:rFonts w:ascii="宋体" w:hAnsi="宋体" w:hint="eastAsia"/>
          <w:sz w:val="28"/>
          <w:szCs w:val="28"/>
        </w:rPr>
        <w:t xml:space="preserve"> 　　民办普通高中学校是否符合上述两个要求，由同级教育主管部门和财政部门对民办普通高中办学行为和当年按３%从事业收入中足</w:t>
      </w:r>
      <w:r>
        <w:rPr>
          <w:rFonts w:ascii="宋体" w:hAnsi="宋体" w:hint="eastAsia"/>
          <w:sz w:val="28"/>
          <w:szCs w:val="28"/>
        </w:rPr>
        <w:lastRenderedPageBreak/>
        <w:t>额提取经费用于资助家庭经济困难学生情况进行审核，并于当年12月15日前上报省级教育主管部门和财政部门备案。</w:t>
      </w:r>
    </w:p>
    <w:p w:rsidR="00182035" w:rsidRDefault="00182035" w:rsidP="00182035">
      <w:pPr>
        <w:rPr>
          <w:rFonts w:ascii="宋体" w:hAnsi="宋体" w:hint="eastAsia"/>
          <w:sz w:val="28"/>
          <w:szCs w:val="28"/>
        </w:rPr>
      </w:pPr>
    </w:p>
    <w:p w:rsidR="00182035" w:rsidRDefault="00182035" w:rsidP="00182035">
      <w:pPr>
        <w:rPr>
          <w:rFonts w:ascii="宋体" w:hAnsi="宋体" w:hint="eastAsia"/>
          <w:sz w:val="28"/>
          <w:szCs w:val="28"/>
        </w:rPr>
      </w:pPr>
      <w:r>
        <w:rPr>
          <w:rFonts w:ascii="宋体" w:hAnsi="宋体" w:hint="eastAsia"/>
          <w:sz w:val="28"/>
          <w:szCs w:val="28"/>
        </w:rPr>
        <w:t>附件：财政部教育部关于印发普通高中国家助学金管理暂行办法的通知。</w:t>
      </w:r>
    </w:p>
    <w:p w:rsidR="00182035" w:rsidRDefault="00182035" w:rsidP="00182035">
      <w:pPr>
        <w:rPr>
          <w:rFonts w:ascii="宋体" w:hAnsi="宋体" w:hint="eastAsia"/>
          <w:sz w:val="28"/>
          <w:szCs w:val="28"/>
        </w:rPr>
      </w:pPr>
    </w:p>
    <w:p w:rsidR="00182035" w:rsidRDefault="00182035" w:rsidP="00182035">
      <w:pPr>
        <w:rPr>
          <w:rFonts w:ascii="宋体" w:hAnsi="宋体" w:hint="eastAsia"/>
          <w:sz w:val="28"/>
          <w:szCs w:val="28"/>
        </w:rPr>
      </w:pPr>
    </w:p>
    <w:p w:rsidR="00182035" w:rsidRDefault="00182035" w:rsidP="00182035">
      <w:pPr>
        <w:rPr>
          <w:rFonts w:ascii="宋体" w:hAnsi="宋体" w:hint="eastAsia"/>
          <w:sz w:val="28"/>
          <w:szCs w:val="28"/>
        </w:rPr>
      </w:pPr>
    </w:p>
    <w:p w:rsidR="00182035" w:rsidRDefault="00182035" w:rsidP="00182035">
      <w:pPr>
        <w:rPr>
          <w:rFonts w:ascii="宋体" w:hAnsi="宋体" w:hint="eastAsia"/>
          <w:sz w:val="28"/>
          <w:szCs w:val="28"/>
        </w:rPr>
      </w:pPr>
    </w:p>
    <w:p w:rsidR="00182035" w:rsidRDefault="00182035" w:rsidP="00182035">
      <w:pPr>
        <w:rPr>
          <w:rFonts w:ascii="宋体" w:hAnsi="宋体" w:hint="eastAsia"/>
          <w:sz w:val="28"/>
          <w:szCs w:val="28"/>
        </w:rPr>
      </w:pPr>
    </w:p>
    <w:p w:rsidR="00182035" w:rsidRDefault="00182035" w:rsidP="00182035">
      <w:pPr>
        <w:rPr>
          <w:rFonts w:ascii="宋体" w:hAnsi="宋体" w:hint="eastAsia"/>
          <w:sz w:val="28"/>
          <w:szCs w:val="28"/>
        </w:rPr>
      </w:pPr>
    </w:p>
    <w:p w:rsidR="00182035" w:rsidRDefault="00182035" w:rsidP="00182035">
      <w:pPr>
        <w:rPr>
          <w:rFonts w:ascii="宋体" w:hAnsi="宋体" w:hint="eastAsia"/>
          <w:sz w:val="28"/>
          <w:szCs w:val="28"/>
        </w:rPr>
      </w:pPr>
    </w:p>
    <w:p w:rsidR="00182035" w:rsidRDefault="00182035" w:rsidP="00182035">
      <w:pPr>
        <w:rPr>
          <w:rFonts w:ascii="宋体" w:hAnsi="宋体" w:hint="eastAsia"/>
          <w:sz w:val="28"/>
          <w:szCs w:val="28"/>
        </w:rPr>
      </w:pPr>
    </w:p>
    <w:p w:rsidR="00182035" w:rsidRDefault="00182035" w:rsidP="00182035">
      <w:pPr>
        <w:rPr>
          <w:rFonts w:ascii="宋体" w:hAnsi="宋体" w:hint="eastAsia"/>
          <w:sz w:val="28"/>
          <w:szCs w:val="28"/>
        </w:rPr>
      </w:pPr>
    </w:p>
    <w:p w:rsidR="00182035" w:rsidRDefault="00182035" w:rsidP="00182035">
      <w:pPr>
        <w:ind w:firstLineChars="1200" w:firstLine="3360"/>
        <w:rPr>
          <w:rFonts w:ascii="宋体" w:hAnsi="宋体" w:hint="eastAsia"/>
          <w:sz w:val="28"/>
          <w:szCs w:val="28"/>
        </w:rPr>
      </w:pPr>
      <w:r>
        <w:rPr>
          <w:rFonts w:ascii="宋体" w:hAnsi="宋体" w:hint="eastAsia"/>
          <w:sz w:val="28"/>
          <w:szCs w:val="28"/>
        </w:rPr>
        <w:t>二〇一〇年十二月十三日</w:t>
      </w:r>
    </w:p>
    <w:p w:rsidR="00182035" w:rsidRDefault="00182035" w:rsidP="00182035">
      <w:pPr>
        <w:rPr>
          <w:rFonts w:ascii="宋体" w:hAnsi="宋体" w:hint="eastAsia"/>
          <w:sz w:val="28"/>
          <w:szCs w:val="28"/>
        </w:rPr>
      </w:pPr>
    </w:p>
    <w:p w:rsidR="00182035" w:rsidRDefault="00182035" w:rsidP="00182035">
      <w:pPr>
        <w:rPr>
          <w:rFonts w:ascii="宋体" w:hAnsi="宋体" w:hint="eastAsia"/>
          <w:sz w:val="28"/>
          <w:szCs w:val="28"/>
        </w:rPr>
      </w:pPr>
    </w:p>
    <w:p w:rsidR="00182035" w:rsidRDefault="00182035" w:rsidP="00182035">
      <w:pPr>
        <w:rPr>
          <w:rFonts w:ascii="黑体" w:eastAsia="黑体" w:hAnsi="宋体" w:hint="eastAsia"/>
          <w:sz w:val="28"/>
          <w:szCs w:val="28"/>
          <w:u w:val="single"/>
        </w:rPr>
      </w:pPr>
      <w:r>
        <w:rPr>
          <w:rFonts w:ascii="黑体" w:eastAsia="黑体" w:hAnsi="宋体" w:hint="eastAsia"/>
          <w:sz w:val="28"/>
          <w:szCs w:val="28"/>
          <w:u w:val="single"/>
        </w:rPr>
        <w:t>主题词：普通高中　　助学金　　办法　　通知</w:t>
      </w:r>
    </w:p>
    <w:p w:rsidR="00182035" w:rsidRDefault="00182035" w:rsidP="00182035">
      <w:pPr>
        <w:ind w:left="420" w:hanging="420"/>
        <w:rPr>
          <w:rFonts w:ascii="宋体" w:hAnsi="宋体" w:hint="eastAsia"/>
          <w:sz w:val="28"/>
          <w:szCs w:val="28"/>
          <w:u w:val="single"/>
        </w:rPr>
      </w:pPr>
      <w:r>
        <w:rPr>
          <w:rFonts w:ascii="宋体" w:hAnsi="宋体" w:hint="eastAsia"/>
          <w:sz w:val="28"/>
          <w:szCs w:val="28"/>
          <w:u w:val="single"/>
        </w:rPr>
        <w:t>吉林省财政厅办公室　　　　　　　2010年12月17日印发</w:t>
      </w:r>
    </w:p>
    <w:p w:rsidR="00182035" w:rsidRDefault="00182035" w:rsidP="00182035">
      <w:pPr>
        <w:pStyle w:val="a3"/>
        <w:tabs>
          <w:tab w:val="left" w:pos="3735"/>
        </w:tabs>
        <w:spacing w:line="432" w:lineRule="auto"/>
        <w:rPr>
          <w:rFonts w:hint="eastAsia"/>
        </w:rPr>
      </w:pPr>
      <w:r>
        <w:rPr>
          <w:noProof/>
        </w:rPr>
        <w:lastRenderedPageBreak/>
        <w:drawing>
          <wp:inline distT="0" distB="0" distL="0" distR="0">
            <wp:extent cx="5038725" cy="1438275"/>
            <wp:effectExtent l="19050" t="0" r="9525" b="0"/>
            <wp:docPr id="2" name="图片 2" descr="D:\Program Files\Tencent\QQ\Users\390048303\Image\(VT5EL@J5@DSV1[O{Q0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gram Files\Tencent\QQ\Users\390048303\Image\(VT5EL@J5@DSV1[O{Q0N[{6.jpg"/>
                    <pic:cNvPicPr>
                      <a:picLocks noChangeAspect="1" noChangeArrowheads="1"/>
                    </pic:cNvPicPr>
                  </pic:nvPicPr>
                  <pic:blipFill>
                    <a:blip r:embed="rId4" r:link="rId5"/>
                    <a:srcRect/>
                    <a:stretch>
                      <a:fillRect/>
                    </a:stretch>
                  </pic:blipFill>
                  <pic:spPr bwMode="auto">
                    <a:xfrm>
                      <a:off x="0" y="0"/>
                      <a:ext cx="5038725" cy="1438275"/>
                    </a:xfrm>
                    <a:prstGeom prst="rect">
                      <a:avLst/>
                    </a:prstGeom>
                    <a:noFill/>
                    <a:ln w="9525">
                      <a:noFill/>
                      <a:miter lim="800000"/>
                      <a:headEnd/>
                      <a:tailEnd/>
                    </a:ln>
                  </pic:spPr>
                </pic:pic>
              </a:graphicData>
            </a:graphic>
          </wp:inline>
        </w:drawing>
      </w:r>
    </w:p>
    <w:p w:rsidR="00182035" w:rsidRDefault="00182035" w:rsidP="00182035">
      <w:pPr>
        <w:pStyle w:val="a3"/>
        <w:tabs>
          <w:tab w:val="left" w:pos="3735"/>
        </w:tabs>
        <w:spacing w:line="432" w:lineRule="auto"/>
        <w:ind w:firstLineChars="850" w:firstLine="2550"/>
        <w:rPr>
          <w:rStyle w:val="a4"/>
          <w:rFonts w:hint="eastAsia"/>
          <w:sz w:val="52"/>
          <w:szCs w:val="52"/>
        </w:rPr>
      </w:pPr>
      <w:r>
        <w:rPr>
          <w:rFonts w:hint="eastAsia"/>
          <w:sz w:val="30"/>
          <w:szCs w:val="30"/>
        </w:rPr>
        <w:t>财教〔2010〕461号</w:t>
      </w:r>
      <w:r>
        <w:rPr>
          <w:rFonts w:hint="eastAsia"/>
          <w:sz w:val="30"/>
          <w:szCs w:val="30"/>
        </w:rPr>
        <w:br/>
      </w:r>
    </w:p>
    <w:p w:rsidR="00182035" w:rsidRDefault="00182035" w:rsidP="00182035">
      <w:pPr>
        <w:pStyle w:val="a3"/>
        <w:spacing w:line="432" w:lineRule="auto"/>
        <w:jc w:val="center"/>
        <w:rPr>
          <w:rStyle w:val="a4"/>
          <w:rFonts w:hint="eastAsia"/>
          <w:sz w:val="44"/>
          <w:szCs w:val="44"/>
        </w:rPr>
      </w:pPr>
      <w:r>
        <w:rPr>
          <w:rStyle w:val="a4"/>
          <w:rFonts w:hint="eastAsia"/>
          <w:sz w:val="44"/>
          <w:szCs w:val="44"/>
        </w:rPr>
        <w:t>财政部　教育部关于印发普通高中国家</w:t>
      </w:r>
    </w:p>
    <w:p w:rsidR="00182035" w:rsidRDefault="00182035" w:rsidP="00182035">
      <w:pPr>
        <w:pStyle w:val="a3"/>
        <w:spacing w:line="432" w:lineRule="auto"/>
        <w:jc w:val="center"/>
        <w:rPr>
          <w:rFonts w:hint="eastAsia"/>
        </w:rPr>
      </w:pPr>
      <w:r>
        <w:rPr>
          <w:rStyle w:val="a4"/>
          <w:rFonts w:hint="eastAsia"/>
          <w:sz w:val="44"/>
          <w:szCs w:val="44"/>
        </w:rPr>
        <w:t>助学金管理暂行办法的通知</w:t>
      </w:r>
    </w:p>
    <w:p w:rsidR="00182035" w:rsidRDefault="00182035" w:rsidP="00182035">
      <w:pPr>
        <w:pStyle w:val="a3"/>
        <w:spacing w:line="432" w:lineRule="auto"/>
        <w:jc w:val="both"/>
        <w:rPr>
          <w:rFonts w:hint="eastAsia"/>
          <w:sz w:val="30"/>
          <w:szCs w:val="30"/>
        </w:rPr>
      </w:pPr>
      <w:r>
        <w:rPr>
          <w:rFonts w:hint="eastAsia"/>
          <w:sz w:val="28"/>
          <w:szCs w:val="28"/>
        </w:rPr>
        <w:t>国务院有关部委、有关直属机构，各省、自治区、直辖市、计划单列市财政厅（局）、教育厅（教委、教育局），新疆生产建设兵团财务局、教育局：</w:t>
      </w:r>
      <w:r>
        <w:rPr>
          <w:rFonts w:hint="eastAsia"/>
          <w:sz w:val="28"/>
          <w:szCs w:val="28"/>
        </w:rPr>
        <w:br/>
        <w:t xml:space="preserve">　　根据《财政部 教育部关于建立普通高中家庭经济困难学生国家资助制度的意见》（财教〔2010〕356号），为加强普通高中国家助学金管理，确保资助工作顺利实施，财政部、教育部制定了《普通高中国家助学金管理暂行办法》。现印发给你们，请遵照执行。</w:t>
      </w:r>
      <w:r>
        <w:rPr>
          <w:rFonts w:hint="eastAsia"/>
          <w:sz w:val="28"/>
          <w:szCs w:val="28"/>
        </w:rPr>
        <w:br/>
        <w:t xml:space="preserve">　　　　　　　　　　　　　　　　　　　　　　　　财　政　部</w:t>
      </w:r>
      <w:r>
        <w:rPr>
          <w:rFonts w:hint="eastAsia"/>
          <w:sz w:val="28"/>
          <w:szCs w:val="28"/>
        </w:rPr>
        <w:br/>
        <w:t xml:space="preserve">　　　　　　　　　　　　　　　　　　　　　　　　教　育　</w:t>
      </w:r>
      <w:r>
        <w:rPr>
          <w:rFonts w:hint="eastAsia"/>
          <w:sz w:val="30"/>
          <w:szCs w:val="30"/>
        </w:rPr>
        <w:t>部</w:t>
      </w:r>
      <w:r>
        <w:rPr>
          <w:rFonts w:hint="eastAsia"/>
          <w:sz w:val="30"/>
          <w:szCs w:val="30"/>
        </w:rPr>
        <w:br/>
        <w:t xml:space="preserve">　　　　　　　　　　　　　　　二○一○年十一月三日</w:t>
      </w:r>
    </w:p>
    <w:p w:rsidR="00182035" w:rsidRDefault="00182035" w:rsidP="00182035">
      <w:pPr>
        <w:pStyle w:val="a3"/>
        <w:spacing w:line="432" w:lineRule="auto"/>
        <w:jc w:val="both"/>
        <w:rPr>
          <w:rStyle w:val="a4"/>
          <w:rFonts w:hint="eastAsia"/>
          <w:b w:val="0"/>
          <w:bCs w:val="0"/>
        </w:rPr>
      </w:pPr>
      <w:r>
        <w:rPr>
          <w:rFonts w:hint="eastAsia"/>
          <w:sz w:val="30"/>
          <w:szCs w:val="30"/>
        </w:rPr>
        <w:t> 附件：普通高中国家助学金管理暂行办法</w:t>
      </w:r>
    </w:p>
    <w:p w:rsidR="00182035" w:rsidRDefault="00182035" w:rsidP="00182035">
      <w:pPr>
        <w:pStyle w:val="a3"/>
        <w:spacing w:line="432" w:lineRule="auto"/>
        <w:jc w:val="center"/>
        <w:rPr>
          <w:rFonts w:hint="eastAsia"/>
          <w:sz w:val="44"/>
          <w:szCs w:val="44"/>
        </w:rPr>
      </w:pPr>
      <w:r>
        <w:rPr>
          <w:rStyle w:val="a4"/>
          <w:rFonts w:hint="eastAsia"/>
          <w:sz w:val="44"/>
          <w:szCs w:val="44"/>
        </w:rPr>
        <w:lastRenderedPageBreak/>
        <w:t>普通高中国家助学金管理暂行办法</w:t>
      </w:r>
    </w:p>
    <w:p w:rsidR="00182035" w:rsidRDefault="00182035" w:rsidP="00182035">
      <w:pPr>
        <w:ind w:firstLine="600"/>
        <w:rPr>
          <w:rFonts w:hint="eastAsia"/>
          <w:sz w:val="30"/>
          <w:szCs w:val="30"/>
        </w:rPr>
      </w:pPr>
      <w:r>
        <w:rPr>
          <w:rStyle w:val="a4"/>
          <w:rFonts w:hint="eastAsia"/>
          <w:sz w:val="30"/>
          <w:szCs w:val="30"/>
        </w:rPr>
        <w:t>第一条</w:t>
      </w:r>
      <w:r>
        <w:rPr>
          <w:rFonts w:hint="eastAsia"/>
          <w:sz w:val="30"/>
          <w:szCs w:val="30"/>
        </w:rPr>
        <w:t xml:space="preserve">　根据《财政部　教育部关于建立普通高中家庭经济困难学生国家资助制度的意见》（财教〔</w:t>
      </w:r>
      <w:r>
        <w:rPr>
          <w:sz w:val="30"/>
          <w:szCs w:val="30"/>
        </w:rPr>
        <w:t>2010</w:t>
      </w:r>
      <w:r>
        <w:rPr>
          <w:rFonts w:hint="eastAsia"/>
          <w:sz w:val="30"/>
          <w:szCs w:val="30"/>
        </w:rPr>
        <w:t>〕</w:t>
      </w:r>
      <w:r>
        <w:rPr>
          <w:sz w:val="30"/>
          <w:szCs w:val="30"/>
        </w:rPr>
        <w:t>356</w:t>
      </w:r>
      <w:r>
        <w:rPr>
          <w:rFonts w:hint="eastAsia"/>
          <w:sz w:val="30"/>
          <w:szCs w:val="30"/>
        </w:rPr>
        <w:t>号），为加强普通高中国家助学金管理，确保资助工作顺利实施，制定本办法。</w:t>
      </w:r>
      <w:r>
        <w:rPr>
          <w:sz w:val="30"/>
          <w:szCs w:val="30"/>
        </w:rPr>
        <w:br/>
      </w:r>
      <w:r>
        <w:rPr>
          <w:rFonts w:hint="eastAsia"/>
          <w:sz w:val="30"/>
          <w:szCs w:val="30"/>
        </w:rPr>
        <w:t xml:space="preserve">　　</w:t>
      </w:r>
      <w:r>
        <w:rPr>
          <w:rStyle w:val="a4"/>
          <w:rFonts w:hint="eastAsia"/>
          <w:sz w:val="30"/>
          <w:szCs w:val="30"/>
        </w:rPr>
        <w:t>第二条</w:t>
      </w:r>
      <w:r>
        <w:rPr>
          <w:rFonts w:hint="eastAsia"/>
          <w:sz w:val="30"/>
          <w:szCs w:val="30"/>
        </w:rPr>
        <w:t xml:space="preserve">　本办法适用于根据国家有关规定批准设立、实施普通高中学历教育的全日制普通高中学校和完全中学的高中部。</w:t>
      </w:r>
      <w:r>
        <w:rPr>
          <w:sz w:val="30"/>
          <w:szCs w:val="30"/>
        </w:rPr>
        <w:br/>
      </w:r>
      <w:r>
        <w:rPr>
          <w:rFonts w:hint="eastAsia"/>
          <w:sz w:val="30"/>
          <w:szCs w:val="30"/>
        </w:rPr>
        <w:t xml:space="preserve">　　</w:t>
      </w:r>
      <w:r>
        <w:rPr>
          <w:rStyle w:val="a4"/>
          <w:rFonts w:hint="eastAsia"/>
          <w:sz w:val="30"/>
          <w:szCs w:val="30"/>
        </w:rPr>
        <w:t>第三条</w:t>
      </w:r>
      <w:r>
        <w:rPr>
          <w:rFonts w:hint="eastAsia"/>
          <w:sz w:val="30"/>
          <w:szCs w:val="30"/>
        </w:rPr>
        <w:t xml:space="preserve">　普通高中国家助学金的资助对象为具有正式注册学籍的普通高中在校生中的家庭经济困难学生。</w:t>
      </w:r>
      <w:r>
        <w:rPr>
          <w:sz w:val="30"/>
          <w:szCs w:val="30"/>
        </w:rPr>
        <w:br/>
      </w:r>
      <w:r>
        <w:rPr>
          <w:rFonts w:hint="eastAsia"/>
          <w:sz w:val="30"/>
          <w:szCs w:val="30"/>
        </w:rPr>
        <w:t xml:space="preserve">　　</w:t>
      </w:r>
      <w:r>
        <w:rPr>
          <w:rStyle w:val="a4"/>
          <w:rFonts w:hint="eastAsia"/>
          <w:sz w:val="30"/>
          <w:szCs w:val="30"/>
        </w:rPr>
        <w:t>第四条</w:t>
      </w:r>
      <w:r>
        <w:rPr>
          <w:rFonts w:hint="eastAsia"/>
          <w:sz w:val="30"/>
          <w:szCs w:val="30"/>
        </w:rPr>
        <w:t xml:space="preserve">　普通高中国家助学金资助面约占全国普通高中在校生总数的</w:t>
      </w:r>
      <w:r>
        <w:rPr>
          <w:sz w:val="30"/>
          <w:szCs w:val="30"/>
        </w:rPr>
        <w:t>20%</w:t>
      </w:r>
      <w:r>
        <w:rPr>
          <w:rFonts w:hint="eastAsia"/>
          <w:sz w:val="30"/>
          <w:szCs w:val="30"/>
        </w:rPr>
        <w:t>。财政部、教育部根据生源情况、平均生活费用等因素综合确定各省份资助面。其中：东部地区为</w:t>
      </w:r>
      <w:r>
        <w:rPr>
          <w:sz w:val="30"/>
          <w:szCs w:val="30"/>
        </w:rPr>
        <w:t>10%</w:t>
      </w:r>
      <w:r>
        <w:rPr>
          <w:rFonts w:hint="eastAsia"/>
          <w:sz w:val="30"/>
          <w:szCs w:val="30"/>
        </w:rPr>
        <w:t>、中部地区为</w:t>
      </w:r>
      <w:r>
        <w:rPr>
          <w:sz w:val="30"/>
          <w:szCs w:val="30"/>
        </w:rPr>
        <w:t>20%</w:t>
      </w:r>
      <w:r>
        <w:rPr>
          <w:rFonts w:hint="eastAsia"/>
          <w:sz w:val="30"/>
          <w:szCs w:val="30"/>
        </w:rPr>
        <w:t>、西部地区为</w:t>
      </w:r>
      <w:r>
        <w:rPr>
          <w:sz w:val="30"/>
          <w:szCs w:val="30"/>
        </w:rPr>
        <w:t>30%</w:t>
      </w:r>
      <w:r>
        <w:rPr>
          <w:rFonts w:hint="eastAsia"/>
          <w:sz w:val="30"/>
          <w:szCs w:val="30"/>
        </w:rPr>
        <w:t>。各地可结合实际，在确定资助面时适当向农村地区、贫困地区和民族地区倾斜。</w:t>
      </w:r>
      <w:r>
        <w:rPr>
          <w:sz w:val="30"/>
          <w:szCs w:val="30"/>
        </w:rPr>
        <w:br/>
      </w:r>
      <w:r>
        <w:rPr>
          <w:rFonts w:hint="eastAsia"/>
          <w:sz w:val="30"/>
          <w:szCs w:val="30"/>
        </w:rPr>
        <w:t xml:space="preserve">　　</w:t>
      </w:r>
      <w:r>
        <w:rPr>
          <w:rStyle w:val="a4"/>
          <w:rFonts w:hint="eastAsia"/>
          <w:sz w:val="30"/>
          <w:szCs w:val="30"/>
        </w:rPr>
        <w:t>第五条</w:t>
      </w:r>
      <w:r>
        <w:rPr>
          <w:rFonts w:hint="eastAsia"/>
          <w:sz w:val="30"/>
          <w:szCs w:val="30"/>
        </w:rPr>
        <w:t xml:space="preserve">　国家助学金由中央和地方政府共同出资设立。地方所属普通高中国家助学金所需资金由中央与地方财政按比例分担。中央部门所属普通高中国家助学金政策，与所在地区同步实施，所需经费按照现行经费渠道予以保障。</w:t>
      </w:r>
      <w:r>
        <w:rPr>
          <w:sz w:val="30"/>
          <w:szCs w:val="30"/>
        </w:rPr>
        <w:br/>
      </w:r>
      <w:r>
        <w:rPr>
          <w:rFonts w:hint="eastAsia"/>
          <w:sz w:val="30"/>
          <w:szCs w:val="30"/>
        </w:rPr>
        <w:t xml:space="preserve">　　</w:t>
      </w:r>
      <w:r>
        <w:rPr>
          <w:rStyle w:val="a4"/>
          <w:rFonts w:hint="eastAsia"/>
          <w:sz w:val="30"/>
          <w:szCs w:val="30"/>
        </w:rPr>
        <w:t>第六条</w:t>
      </w:r>
      <w:r>
        <w:rPr>
          <w:rFonts w:hint="eastAsia"/>
          <w:sz w:val="30"/>
          <w:szCs w:val="30"/>
        </w:rPr>
        <w:t xml:space="preserve">　普通高中国家助学金平均资助标准为每生每年</w:t>
      </w:r>
      <w:r>
        <w:rPr>
          <w:sz w:val="30"/>
          <w:szCs w:val="30"/>
        </w:rPr>
        <w:t>1500</w:t>
      </w:r>
      <w:r>
        <w:rPr>
          <w:rFonts w:hint="eastAsia"/>
          <w:sz w:val="30"/>
          <w:szCs w:val="30"/>
        </w:rPr>
        <w:t>元，用于资助家庭经济困难学生的学习和生活费用开支，具体标准由各地结合实际在</w:t>
      </w:r>
      <w:r>
        <w:rPr>
          <w:sz w:val="30"/>
          <w:szCs w:val="30"/>
        </w:rPr>
        <w:t>1000</w:t>
      </w:r>
      <w:r>
        <w:rPr>
          <w:rFonts w:hint="eastAsia"/>
          <w:sz w:val="30"/>
          <w:szCs w:val="30"/>
        </w:rPr>
        <w:t>元</w:t>
      </w:r>
      <w:r>
        <w:rPr>
          <w:sz w:val="30"/>
          <w:szCs w:val="30"/>
        </w:rPr>
        <w:t>-3000</w:t>
      </w:r>
      <w:r>
        <w:rPr>
          <w:rFonts w:hint="eastAsia"/>
          <w:sz w:val="30"/>
          <w:szCs w:val="30"/>
        </w:rPr>
        <w:t>元范围内确定，可以分为</w:t>
      </w:r>
      <w:r>
        <w:rPr>
          <w:sz w:val="30"/>
          <w:szCs w:val="30"/>
        </w:rPr>
        <w:t>2-3</w:t>
      </w:r>
      <w:r>
        <w:rPr>
          <w:rFonts w:hint="eastAsia"/>
          <w:sz w:val="30"/>
          <w:szCs w:val="30"/>
        </w:rPr>
        <w:t>档。</w:t>
      </w:r>
      <w:r>
        <w:rPr>
          <w:sz w:val="30"/>
          <w:szCs w:val="30"/>
        </w:rPr>
        <w:br/>
      </w:r>
      <w:r>
        <w:rPr>
          <w:rFonts w:hint="eastAsia"/>
          <w:sz w:val="30"/>
          <w:szCs w:val="30"/>
        </w:rPr>
        <w:t xml:space="preserve">　　</w:t>
      </w:r>
      <w:r>
        <w:rPr>
          <w:rStyle w:val="a4"/>
          <w:rFonts w:hint="eastAsia"/>
          <w:sz w:val="30"/>
          <w:szCs w:val="30"/>
        </w:rPr>
        <w:t>第七条</w:t>
      </w:r>
      <w:r>
        <w:rPr>
          <w:rFonts w:hint="eastAsia"/>
          <w:sz w:val="30"/>
          <w:szCs w:val="30"/>
        </w:rPr>
        <w:t xml:space="preserve">　国家助学金的基本申请条件：</w:t>
      </w:r>
      <w:r>
        <w:rPr>
          <w:sz w:val="30"/>
          <w:szCs w:val="30"/>
        </w:rPr>
        <w:br/>
      </w:r>
      <w:r>
        <w:rPr>
          <w:rFonts w:hint="eastAsia"/>
          <w:sz w:val="30"/>
          <w:szCs w:val="30"/>
        </w:rPr>
        <w:lastRenderedPageBreak/>
        <w:t xml:space="preserve">　　</w:t>
      </w:r>
      <w:r>
        <w:rPr>
          <w:sz w:val="30"/>
          <w:szCs w:val="30"/>
        </w:rPr>
        <w:t>1.</w:t>
      </w:r>
      <w:r>
        <w:rPr>
          <w:rFonts w:hint="eastAsia"/>
          <w:sz w:val="30"/>
          <w:szCs w:val="30"/>
        </w:rPr>
        <w:t>热爱祖国，拥护中国共产党的领导；</w:t>
      </w:r>
      <w:r>
        <w:rPr>
          <w:sz w:val="30"/>
          <w:szCs w:val="30"/>
        </w:rPr>
        <w:br/>
      </w:r>
      <w:r>
        <w:rPr>
          <w:rFonts w:hint="eastAsia"/>
          <w:sz w:val="30"/>
          <w:szCs w:val="30"/>
        </w:rPr>
        <w:t xml:space="preserve">　　</w:t>
      </w:r>
      <w:r>
        <w:rPr>
          <w:sz w:val="30"/>
          <w:szCs w:val="30"/>
        </w:rPr>
        <w:t>2.</w:t>
      </w:r>
      <w:r>
        <w:rPr>
          <w:rFonts w:hint="eastAsia"/>
          <w:sz w:val="30"/>
          <w:szCs w:val="30"/>
        </w:rPr>
        <w:t>遵守宪法和法律，遵守学校规章制度；</w:t>
      </w:r>
      <w:r>
        <w:rPr>
          <w:sz w:val="30"/>
          <w:szCs w:val="30"/>
        </w:rPr>
        <w:br/>
      </w:r>
      <w:r>
        <w:rPr>
          <w:rFonts w:hint="eastAsia"/>
          <w:sz w:val="30"/>
          <w:szCs w:val="30"/>
        </w:rPr>
        <w:t xml:space="preserve">　　</w:t>
      </w:r>
      <w:r>
        <w:rPr>
          <w:sz w:val="30"/>
          <w:szCs w:val="30"/>
        </w:rPr>
        <w:t>3.</w:t>
      </w:r>
      <w:r>
        <w:rPr>
          <w:rFonts w:hint="eastAsia"/>
          <w:sz w:val="30"/>
          <w:szCs w:val="30"/>
        </w:rPr>
        <w:t>诚实守信，道德品质优良；</w:t>
      </w:r>
      <w:r>
        <w:rPr>
          <w:sz w:val="30"/>
          <w:szCs w:val="30"/>
        </w:rPr>
        <w:br/>
      </w:r>
      <w:r>
        <w:rPr>
          <w:rFonts w:hint="eastAsia"/>
          <w:sz w:val="30"/>
          <w:szCs w:val="30"/>
        </w:rPr>
        <w:t xml:space="preserve">　　</w:t>
      </w:r>
      <w:r>
        <w:rPr>
          <w:sz w:val="30"/>
          <w:szCs w:val="30"/>
        </w:rPr>
        <w:t>4.</w:t>
      </w:r>
      <w:r>
        <w:rPr>
          <w:rFonts w:hint="eastAsia"/>
          <w:sz w:val="30"/>
          <w:szCs w:val="30"/>
        </w:rPr>
        <w:t>勤奋学习，积极上进；</w:t>
      </w:r>
      <w:r>
        <w:rPr>
          <w:sz w:val="30"/>
          <w:szCs w:val="30"/>
        </w:rPr>
        <w:br/>
      </w:r>
      <w:r>
        <w:rPr>
          <w:rFonts w:hint="eastAsia"/>
          <w:sz w:val="30"/>
          <w:szCs w:val="30"/>
        </w:rPr>
        <w:t xml:space="preserve">　　</w:t>
      </w:r>
      <w:r>
        <w:rPr>
          <w:sz w:val="30"/>
          <w:szCs w:val="30"/>
        </w:rPr>
        <w:t>5.</w:t>
      </w:r>
      <w:r>
        <w:rPr>
          <w:rFonts w:hint="eastAsia"/>
          <w:sz w:val="30"/>
          <w:szCs w:val="30"/>
        </w:rPr>
        <w:t>家庭经济困难，生活俭朴。</w:t>
      </w:r>
      <w:r>
        <w:rPr>
          <w:sz w:val="30"/>
          <w:szCs w:val="30"/>
        </w:rPr>
        <w:br/>
      </w:r>
      <w:r>
        <w:rPr>
          <w:rFonts w:hint="eastAsia"/>
          <w:sz w:val="30"/>
          <w:szCs w:val="30"/>
        </w:rPr>
        <w:t xml:space="preserve">　　</w:t>
      </w:r>
      <w:r>
        <w:rPr>
          <w:rStyle w:val="a4"/>
          <w:rFonts w:hint="eastAsia"/>
          <w:sz w:val="30"/>
          <w:szCs w:val="30"/>
        </w:rPr>
        <w:t>第八条</w:t>
      </w:r>
      <w:r>
        <w:rPr>
          <w:rFonts w:hint="eastAsia"/>
          <w:sz w:val="30"/>
          <w:szCs w:val="30"/>
        </w:rPr>
        <w:t xml:space="preserve">　国家助学金按学年申请和评审，按学期发放。</w:t>
      </w:r>
      <w:r>
        <w:rPr>
          <w:sz w:val="30"/>
          <w:szCs w:val="30"/>
        </w:rPr>
        <w:br/>
      </w:r>
      <w:r>
        <w:rPr>
          <w:rFonts w:hint="eastAsia"/>
          <w:sz w:val="30"/>
          <w:szCs w:val="30"/>
        </w:rPr>
        <w:t xml:space="preserve">　　</w:t>
      </w:r>
      <w:r>
        <w:rPr>
          <w:rStyle w:val="a4"/>
          <w:rFonts w:hint="eastAsia"/>
          <w:sz w:val="30"/>
          <w:szCs w:val="30"/>
        </w:rPr>
        <w:t>第九条</w:t>
      </w:r>
      <w:r>
        <w:rPr>
          <w:rFonts w:hint="eastAsia"/>
          <w:sz w:val="30"/>
          <w:szCs w:val="30"/>
        </w:rPr>
        <w:t xml:space="preserve">　每年</w:t>
      </w:r>
      <w:r>
        <w:rPr>
          <w:sz w:val="30"/>
          <w:szCs w:val="30"/>
        </w:rPr>
        <w:t>5</w:t>
      </w:r>
      <w:r>
        <w:rPr>
          <w:rFonts w:hint="eastAsia"/>
          <w:sz w:val="30"/>
          <w:szCs w:val="30"/>
        </w:rPr>
        <w:t>月底前，财政部、教育部将国家助学金分配名额及预算下达中央主管部门和省级财政、教育部门。每年</w:t>
      </w:r>
      <w:r>
        <w:rPr>
          <w:sz w:val="30"/>
          <w:szCs w:val="30"/>
        </w:rPr>
        <w:t>8</w:t>
      </w:r>
      <w:r>
        <w:rPr>
          <w:rFonts w:hint="eastAsia"/>
          <w:sz w:val="30"/>
          <w:szCs w:val="30"/>
        </w:rPr>
        <w:t>月底前，地方财政、教育部门和中央主管部门负责将国家助学金分配名额和预算逐级下达到所属普通高中。</w:t>
      </w:r>
      <w:r>
        <w:rPr>
          <w:sz w:val="30"/>
          <w:szCs w:val="30"/>
        </w:rPr>
        <w:br/>
      </w:r>
      <w:r>
        <w:rPr>
          <w:rFonts w:hint="eastAsia"/>
          <w:sz w:val="30"/>
          <w:szCs w:val="30"/>
        </w:rPr>
        <w:t xml:space="preserve">　　</w:t>
      </w:r>
      <w:r>
        <w:rPr>
          <w:rStyle w:val="a4"/>
          <w:rFonts w:hint="eastAsia"/>
          <w:sz w:val="30"/>
          <w:szCs w:val="30"/>
        </w:rPr>
        <w:t>第十条</w:t>
      </w:r>
      <w:r>
        <w:rPr>
          <w:rFonts w:hint="eastAsia"/>
          <w:sz w:val="30"/>
          <w:szCs w:val="30"/>
        </w:rPr>
        <w:t xml:space="preserve">　各普通高中要根据本办法和各地制定的国家助学金实施细则，结合家庭经济困难学生等级认定情况，于每年</w:t>
      </w:r>
      <w:r>
        <w:rPr>
          <w:sz w:val="30"/>
          <w:szCs w:val="30"/>
        </w:rPr>
        <w:t>9</w:t>
      </w:r>
      <w:r>
        <w:rPr>
          <w:rFonts w:hint="eastAsia"/>
          <w:sz w:val="30"/>
          <w:szCs w:val="30"/>
        </w:rPr>
        <w:t>月</w:t>
      </w:r>
      <w:r>
        <w:rPr>
          <w:sz w:val="30"/>
          <w:szCs w:val="30"/>
        </w:rPr>
        <w:t>30</w:t>
      </w:r>
      <w:r>
        <w:rPr>
          <w:rFonts w:hint="eastAsia"/>
          <w:sz w:val="30"/>
          <w:szCs w:val="30"/>
        </w:rPr>
        <w:t>日前受理学生申请，并按照公开、公平、公正的原则，对学生提交的《普通高中国家助学金申请表》及相关材料，组织由学校领导、班主任和学生代表组成的评审小组进行认真评审，并在学校内进行不少于</w:t>
      </w:r>
      <w:r>
        <w:rPr>
          <w:sz w:val="30"/>
          <w:szCs w:val="30"/>
        </w:rPr>
        <w:t>5</w:t>
      </w:r>
      <w:r>
        <w:rPr>
          <w:rFonts w:hint="eastAsia"/>
          <w:sz w:val="30"/>
          <w:szCs w:val="30"/>
        </w:rPr>
        <w:t>个工作日的公示。公示无异议后，即可发放国家助学金。每年</w:t>
      </w:r>
      <w:r>
        <w:rPr>
          <w:sz w:val="30"/>
          <w:szCs w:val="30"/>
        </w:rPr>
        <w:t>11</w:t>
      </w:r>
      <w:r>
        <w:rPr>
          <w:rFonts w:hint="eastAsia"/>
          <w:sz w:val="30"/>
          <w:szCs w:val="30"/>
        </w:rPr>
        <w:t>月</w:t>
      </w:r>
      <w:r>
        <w:rPr>
          <w:sz w:val="30"/>
          <w:szCs w:val="30"/>
        </w:rPr>
        <w:t>15</w:t>
      </w:r>
      <w:r>
        <w:rPr>
          <w:rFonts w:hint="eastAsia"/>
          <w:sz w:val="30"/>
          <w:szCs w:val="30"/>
        </w:rPr>
        <w:t>日前，各普通高中将当年国家助学金政策的落实情况报同级教育、财政部门备案。</w:t>
      </w:r>
      <w:r>
        <w:rPr>
          <w:sz w:val="30"/>
          <w:szCs w:val="30"/>
        </w:rPr>
        <w:br/>
      </w:r>
      <w:r>
        <w:rPr>
          <w:rFonts w:hint="eastAsia"/>
          <w:sz w:val="30"/>
          <w:szCs w:val="30"/>
        </w:rPr>
        <w:t xml:space="preserve">　　</w:t>
      </w:r>
      <w:r>
        <w:rPr>
          <w:rStyle w:val="a4"/>
          <w:rFonts w:hint="eastAsia"/>
          <w:sz w:val="30"/>
          <w:szCs w:val="30"/>
        </w:rPr>
        <w:t>第十一条</w:t>
      </w:r>
      <w:r>
        <w:rPr>
          <w:rFonts w:hint="eastAsia"/>
          <w:sz w:val="30"/>
          <w:szCs w:val="30"/>
        </w:rPr>
        <w:t xml:space="preserve">　各普通高中要把资助家庭经济困难学生作为一项重要的工作任务，实行校长负责制，指定专门机构，确定专职人员，具体负责此项工作。学校要制定国家助学金具体实施办法，要为每位受助学生分别办理银行储蓄卡，直接将国家助学金发放</w:t>
      </w:r>
      <w:r>
        <w:rPr>
          <w:rFonts w:hint="eastAsia"/>
          <w:sz w:val="30"/>
          <w:szCs w:val="30"/>
        </w:rPr>
        <w:lastRenderedPageBreak/>
        <w:t>到受助学生手中，一律不得以实物或服务等形式，抵顶或扣减国家助学金。为学生办理银行储蓄卡，不得向学生收取卡费或押金等费用，也不得从学生享受的国家助学金中抵扣。</w:t>
      </w:r>
      <w:r>
        <w:rPr>
          <w:sz w:val="30"/>
          <w:szCs w:val="30"/>
        </w:rPr>
        <w:br/>
      </w:r>
      <w:r>
        <w:rPr>
          <w:rFonts w:hint="eastAsia"/>
          <w:sz w:val="30"/>
          <w:szCs w:val="30"/>
        </w:rPr>
        <w:t xml:space="preserve">　　各普通高中要建立专门档案，将学生申请表、受理结果、资金发放等有关凭证和工作情况分年度建档备查。</w:t>
      </w:r>
      <w:r>
        <w:rPr>
          <w:sz w:val="30"/>
          <w:szCs w:val="30"/>
        </w:rPr>
        <w:br/>
      </w:r>
      <w:r>
        <w:rPr>
          <w:rFonts w:hint="eastAsia"/>
          <w:sz w:val="30"/>
          <w:szCs w:val="30"/>
        </w:rPr>
        <w:t xml:space="preserve">　　</w:t>
      </w:r>
      <w:r>
        <w:rPr>
          <w:rStyle w:val="a4"/>
          <w:rFonts w:hint="eastAsia"/>
          <w:sz w:val="30"/>
          <w:szCs w:val="30"/>
        </w:rPr>
        <w:t>第十二条</w:t>
      </w:r>
      <w:r>
        <w:rPr>
          <w:rFonts w:hint="eastAsia"/>
          <w:sz w:val="30"/>
          <w:szCs w:val="30"/>
        </w:rPr>
        <w:t xml:space="preserve">　各地教育行政部门和普通高中要加强学生学籍管理，统筹利用现有中小学电子学籍信息系统，建立完善普通高中学生电子学籍及学生资助信息系统，确保学生资助信息真实、可靠。</w:t>
      </w:r>
      <w:r>
        <w:rPr>
          <w:sz w:val="30"/>
          <w:szCs w:val="30"/>
        </w:rPr>
        <w:br/>
      </w:r>
      <w:r>
        <w:rPr>
          <w:rFonts w:hint="eastAsia"/>
          <w:sz w:val="30"/>
          <w:szCs w:val="30"/>
        </w:rPr>
        <w:t xml:space="preserve">　　</w:t>
      </w:r>
      <w:r>
        <w:rPr>
          <w:rStyle w:val="a4"/>
          <w:rFonts w:hint="eastAsia"/>
          <w:sz w:val="30"/>
          <w:szCs w:val="30"/>
        </w:rPr>
        <w:t>第十三条</w:t>
      </w:r>
      <w:r>
        <w:rPr>
          <w:rFonts w:hint="eastAsia"/>
          <w:sz w:val="30"/>
          <w:szCs w:val="30"/>
        </w:rPr>
        <w:t xml:space="preserve">　各级财政、教育部门和普通高中要切实加强国家助学金的管理，严格执行国家财经法规和相关管理办法的规定，对国家助学金实行分账核算，专款专用，同时接受财政、审计、纪检监察、主管机关等部门的检查和监督。对于挤占挪用资金、弄虚作假套取资金等行为，按照《财政违法行为处罚处分条例》（国务院令第</w:t>
      </w:r>
      <w:r>
        <w:rPr>
          <w:sz w:val="30"/>
          <w:szCs w:val="30"/>
        </w:rPr>
        <w:t>427</w:t>
      </w:r>
      <w:r>
        <w:rPr>
          <w:rFonts w:hint="eastAsia"/>
          <w:sz w:val="30"/>
          <w:szCs w:val="30"/>
        </w:rPr>
        <w:t>号）有关规定严肃处理。</w:t>
      </w:r>
      <w:r>
        <w:rPr>
          <w:sz w:val="30"/>
          <w:szCs w:val="30"/>
        </w:rPr>
        <w:br/>
      </w:r>
      <w:r>
        <w:rPr>
          <w:rFonts w:hint="eastAsia"/>
          <w:sz w:val="30"/>
          <w:szCs w:val="30"/>
        </w:rPr>
        <w:t xml:space="preserve">　　</w:t>
      </w:r>
      <w:r>
        <w:rPr>
          <w:rStyle w:val="a4"/>
          <w:rFonts w:hint="eastAsia"/>
          <w:sz w:val="30"/>
          <w:szCs w:val="30"/>
        </w:rPr>
        <w:t>第十四条</w:t>
      </w:r>
      <w:r>
        <w:rPr>
          <w:rFonts w:hint="eastAsia"/>
          <w:sz w:val="30"/>
          <w:szCs w:val="30"/>
        </w:rPr>
        <w:t xml:space="preserve">　普通高中要从事业收入中足额提取</w:t>
      </w:r>
      <w:r>
        <w:rPr>
          <w:sz w:val="30"/>
          <w:szCs w:val="30"/>
        </w:rPr>
        <w:t>3%-5%</w:t>
      </w:r>
      <w:r>
        <w:rPr>
          <w:rFonts w:hint="eastAsia"/>
          <w:sz w:val="30"/>
          <w:szCs w:val="30"/>
        </w:rPr>
        <w:t>的经费，用于减免学费、设立校内奖助学金和特殊困难补助等支出。中央部门所属普通高中提取的具体比例由财政部商中央主管部门确定，地方所属普通高中提取的具体比例由各省、自治区、直辖市确定。</w:t>
      </w:r>
      <w:r>
        <w:rPr>
          <w:sz w:val="30"/>
          <w:szCs w:val="30"/>
        </w:rPr>
        <w:br/>
      </w:r>
      <w:r>
        <w:rPr>
          <w:rFonts w:hint="eastAsia"/>
          <w:sz w:val="30"/>
          <w:szCs w:val="30"/>
        </w:rPr>
        <w:t xml:space="preserve">　　</w:t>
      </w:r>
      <w:r>
        <w:rPr>
          <w:rStyle w:val="a4"/>
          <w:rFonts w:hint="eastAsia"/>
          <w:sz w:val="30"/>
          <w:szCs w:val="30"/>
        </w:rPr>
        <w:t>第十五条</w:t>
      </w:r>
      <w:r>
        <w:rPr>
          <w:rFonts w:hint="eastAsia"/>
          <w:sz w:val="30"/>
          <w:szCs w:val="30"/>
        </w:rPr>
        <w:t xml:space="preserve">　民办普通高中学校按照国家有关规定规范办学、举办者按照本办法第十四条规定的比例从事业收入中足额提取</w:t>
      </w:r>
      <w:r>
        <w:rPr>
          <w:rFonts w:hint="eastAsia"/>
          <w:sz w:val="30"/>
          <w:szCs w:val="30"/>
        </w:rPr>
        <w:lastRenderedPageBreak/>
        <w:t>经费用于资助家庭经济困难学生的，其招收的符合本办法规定申请条件的普通高中学生，也可以申请国家助学金，具体办法由各省、自治区、直辖市制定。</w:t>
      </w:r>
      <w:r>
        <w:rPr>
          <w:sz w:val="30"/>
          <w:szCs w:val="30"/>
        </w:rPr>
        <w:br/>
      </w:r>
      <w:r>
        <w:rPr>
          <w:rFonts w:hint="eastAsia"/>
          <w:sz w:val="30"/>
          <w:szCs w:val="30"/>
        </w:rPr>
        <w:t xml:space="preserve">　　</w:t>
      </w:r>
      <w:r>
        <w:rPr>
          <w:rStyle w:val="a4"/>
          <w:rFonts w:hint="eastAsia"/>
          <w:sz w:val="30"/>
          <w:szCs w:val="30"/>
        </w:rPr>
        <w:t>第十六条</w:t>
      </w:r>
      <w:r>
        <w:rPr>
          <w:rFonts w:hint="eastAsia"/>
          <w:sz w:val="30"/>
          <w:szCs w:val="30"/>
        </w:rPr>
        <w:t xml:space="preserve">　各级财政、教育部门要进一步落实、完善鼓励捐资助学的相关优惠政策措施，积极引导和鼓励企业、社会团体及个人等面向普通高中设立奖学金、助学金。</w:t>
      </w:r>
      <w:r>
        <w:rPr>
          <w:sz w:val="30"/>
          <w:szCs w:val="30"/>
        </w:rPr>
        <w:br/>
      </w:r>
      <w:r>
        <w:rPr>
          <w:rFonts w:hint="eastAsia"/>
          <w:sz w:val="30"/>
          <w:szCs w:val="30"/>
        </w:rPr>
        <w:t xml:space="preserve">　　</w:t>
      </w:r>
      <w:r>
        <w:rPr>
          <w:rStyle w:val="a4"/>
          <w:rFonts w:hint="eastAsia"/>
          <w:sz w:val="30"/>
          <w:szCs w:val="30"/>
        </w:rPr>
        <w:t>第十七条</w:t>
      </w:r>
      <w:r>
        <w:rPr>
          <w:rFonts w:hint="eastAsia"/>
          <w:sz w:val="30"/>
          <w:szCs w:val="30"/>
        </w:rPr>
        <w:t xml:space="preserve">　本办法由财政部、教育部负责解释。</w:t>
      </w:r>
      <w:r>
        <w:rPr>
          <w:sz w:val="30"/>
          <w:szCs w:val="30"/>
        </w:rPr>
        <w:br/>
      </w:r>
      <w:r>
        <w:rPr>
          <w:rFonts w:hint="eastAsia"/>
          <w:sz w:val="30"/>
          <w:szCs w:val="30"/>
        </w:rPr>
        <w:t xml:space="preserve">　　</w:t>
      </w:r>
      <w:r>
        <w:rPr>
          <w:rStyle w:val="a4"/>
          <w:rFonts w:hint="eastAsia"/>
          <w:sz w:val="30"/>
          <w:szCs w:val="30"/>
        </w:rPr>
        <w:t>第十八条</w:t>
      </w:r>
      <w:r>
        <w:rPr>
          <w:rFonts w:hint="eastAsia"/>
          <w:sz w:val="30"/>
          <w:szCs w:val="30"/>
        </w:rPr>
        <w:t xml:space="preserve">　本办法自发布之日起执行。</w:t>
      </w:r>
      <w:r>
        <w:rPr>
          <w:sz w:val="30"/>
          <w:szCs w:val="30"/>
        </w:rPr>
        <w:br/>
      </w:r>
    </w:p>
    <w:p w:rsidR="00182035" w:rsidRDefault="00182035" w:rsidP="00182035">
      <w:pPr>
        <w:ind w:firstLine="600"/>
        <w:rPr>
          <w:sz w:val="30"/>
          <w:szCs w:val="30"/>
        </w:rPr>
      </w:pPr>
    </w:p>
    <w:p w:rsidR="00182035" w:rsidRDefault="00182035" w:rsidP="00182035">
      <w:pPr>
        <w:ind w:firstLine="600"/>
        <w:rPr>
          <w:sz w:val="30"/>
          <w:szCs w:val="30"/>
        </w:rPr>
      </w:pPr>
    </w:p>
    <w:p w:rsidR="00182035" w:rsidRDefault="00182035" w:rsidP="00182035">
      <w:pPr>
        <w:ind w:firstLine="600"/>
        <w:rPr>
          <w:sz w:val="30"/>
          <w:szCs w:val="30"/>
        </w:rPr>
      </w:pPr>
    </w:p>
    <w:p w:rsidR="00182035" w:rsidRDefault="00182035" w:rsidP="00182035">
      <w:pPr>
        <w:ind w:firstLine="600"/>
        <w:rPr>
          <w:sz w:val="30"/>
          <w:szCs w:val="30"/>
        </w:rPr>
      </w:pPr>
    </w:p>
    <w:p w:rsidR="00182035" w:rsidRDefault="00182035" w:rsidP="00182035">
      <w:pPr>
        <w:ind w:firstLine="600"/>
        <w:rPr>
          <w:sz w:val="30"/>
          <w:szCs w:val="30"/>
        </w:rPr>
      </w:pPr>
    </w:p>
    <w:p w:rsidR="00182035" w:rsidRDefault="00182035" w:rsidP="00182035">
      <w:pPr>
        <w:ind w:firstLine="600"/>
        <w:rPr>
          <w:sz w:val="30"/>
          <w:szCs w:val="30"/>
        </w:rPr>
      </w:pPr>
    </w:p>
    <w:p w:rsidR="00182035" w:rsidRDefault="00182035" w:rsidP="00182035">
      <w:pPr>
        <w:ind w:firstLine="600"/>
        <w:rPr>
          <w:sz w:val="30"/>
          <w:szCs w:val="30"/>
        </w:rPr>
      </w:pPr>
    </w:p>
    <w:p w:rsidR="00182035" w:rsidRDefault="00182035" w:rsidP="00182035">
      <w:pPr>
        <w:ind w:firstLine="600"/>
        <w:rPr>
          <w:sz w:val="30"/>
          <w:szCs w:val="30"/>
        </w:rPr>
      </w:pPr>
    </w:p>
    <w:p w:rsidR="00182035" w:rsidRDefault="00182035" w:rsidP="00182035">
      <w:pPr>
        <w:ind w:firstLine="600"/>
        <w:rPr>
          <w:sz w:val="30"/>
          <w:szCs w:val="30"/>
        </w:rPr>
      </w:pPr>
    </w:p>
    <w:p w:rsidR="00182035" w:rsidRDefault="00182035" w:rsidP="00182035">
      <w:pPr>
        <w:ind w:firstLine="600"/>
        <w:rPr>
          <w:sz w:val="30"/>
          <w:szCs w:val="30"/>
        </w:rPr>
      </w:pPr>
    </w:p>
    <w:p w:rsidR="00182035" w:rsidRDefault="00182035" w:rsidP="00182035">
      <w:pPr>
        <w:ind w:firstLine="600"/>
        <w:rPr>
          <w:sz w:val="30"/>
          <w:szCs w:val="30"/>
        </w:rPr>
      </w:pPr>
    </w:p>
    <w:p w:rsidR="00182035" w:rsidRDefault="00182035" w:rsidP="00182035">
      <w:pPr>
        <w:ind w:firstLine="600"/>
        <w:rPr>
          <w:sz w:val="30"/>
          <w:szCs w:val="30"/>
        </w:rPr>
      </w:pPr>
    </w:p>
    <w:p w:rsidR="00182035" w:rsidRDefault="00182035" w:rsidP="00182035">
      <w:pPr>
        <w:ind w:firstLine="600"/>
        <w:rPr>
          <w:sz w:val="30"/>
          <w:szCs w:val="30"/>
        </w:rPr>
      </w:pPr>
    </w:p>
    <w:p w:rsidR="00182035" w:rsidRDefault="00182035" w:rsidP="00182035">
      <w:pPr>
        <w:rPr>
          <w:rFonts w:ascii="仿宋_GB2312" w:eastAsia="仿宋_GB2312"/>
          <w:sz w:val="32"/>
          <w:szCs w:val="32"/>
        </w:rPr>
      </w:pPr>
    </w:p>
    <w:p w:rsidR="00182035" w:rsidRDefault="00182035" w:rsidP="00182035">
      <w:pPr>
        <w:rPr>
          <w:rFonts w:ascii="仿宋_GB2312" w:eastAsia="仿宋_GB2312" w:hint="eastAsia"/>
          <w:sz w:val="32"/>
          <w:szCs w:val="32"/>
        </w:rPr>
      </w:pPr>
      <w:r>
        <w:rPr>
          <w:rFonts w:ascii="仿宋_GB2312" w:eastAsia="仿宋_GB2312" w:hint="eastAsia"/>
          <w:sz w:val="32"/>
          <w:szCs w:val="32"/>
        </w:rPr>
        <w:t xml:space="preserve"> </w:t>
      </w:r>
    </w:p>
    <w:p w:rsidR="00182035" w:rsidRDefault="00182035" w:rsidP="00182035">
      <w:pPr>
        <w:rPr>
          <w:rFonts w:ascii="仿宋_GB2312" w:eastAsia="仿宋_GB2312" w:hint="eastAsia"/>
          <w:sz w:val="32"/>
          <w:szCs w:val="32"/>
        </w:rPr>
      </w:pPr>
      <w:r>
        <w:rPr>
          <w:rFonts w:ascii="宋体" w:hAnsi="宋体" w:cs="宋体"/>
          <w:noProof/>
          <w:kern w:val="0"/>
          <w:sz w:val="24"/>
        </w:rPr>
        <w:drawing>
          <wp:inline distT="0" distB="0" distL="0" distR="0">
            <wp:extent cx="5267325" cy="1476375"/>
            <wp:effectExtent l="19050" t="0" r="9525" b="0"/>
            <wp:docPr id="3" name="图片 3" descr="D:\Program Files\Tencent\QQ\Users\390048303\Image\(VT5EL@J5@DSV1[O{Q0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gram Files\Tencent\QQ\Users\390048303\Image\(VT5EL@J5@DSV1[O{Q0N[{6.jpg"/>
                    <pic:cNvPicPr>
                      <a:picLocks noChangeAspect="1" noChangeArrowheads="1"/>
                    </pic:cNvPicPr>
                  </pic:nvPicPr>
                  <pic:blipFill>
                    <a:blip r:embed="rId4" r:link="rId5"/>
                    <a:srcRect/>
                    <a:stretch>
                      <a:fillRect/>
                    </a:stretch>
                  </pic:blipFill>
                  <pic:spPr bwMode="auto">
                    <a:xfrm>
                      <a:off x="0" y="0"/>
                      <a:ext cx="5267325" cy="1476375"/>
                    </a:xfrm>
                    <a:prstGeom prst="rect">
                      <a:avLst/>
                    </a:prstGeom>
                    <a:noFill/>
                    <a:ln w="9525">
                      <a:noFill/>
                      <a:miter lim="800000"/>
                      <a:headEnd/>
                      <a:tailEnd/>
                    </a:ln>
                  </pic:spPr>
                </pic:pic>
              </a:graphicData>
            </a:graphic>
          </wp:inline>
        </w:drawing>
      </w:r>
    </w:p>
    <w:p w:rsidR="00182035" w:rsidRDefault="00182035" w:rsidP="00182035">
      <w:pPr>
        <w:rPr>
          <w:rFonts w:ascii="仿宋_GB2312" w:eastAsia="仿宋_GB2312" w:hint="eastAsia"/>
          <w:sz w:val="72"/>
          <w:szCs w:val="72"/>
        </w:rPr>
      </w:pPr>
    </w:p>
    <w:p w:rsidR="00182035" w:rsidRDefault="00182035" w:rsidP="00182035">
      <w:pPr>
        <w:rPr>
          <w:rFonts w:ascii="仿宋_GB2312" w:eastAsia="仿宋_GB2312" w:hint="eastAsia"/>
          <w:sz w:val="32"/>
          <w:szCs w:val="32"/>
        </w:rPr>
      </w:pPr>
    </w:p>
    <w:p w:rsidR="00182035" w:rsidRDefault="00182035" w:rsidP="00182035">
      <w:pPr>
        <w:jc w:val="center"/>
        <w:rPr>
          <w:rFonts w:ascii="宋体" w:hAnsi="宋体" w:hint="eastAsia"/>
          <w:sz w:val="28"/>
          <w:szCs w:val="28"/>
        </w:rPr>
      </w:pPr>
      <w:r>
        <w:rPr>
          <w:rFonts w:ascii="宋体" w:hAnsi="宋体" w:hint="eastAsia"/>
          <w:sz w:val="28"/>
          <w:szCs w:val="28"/>
        </w:rPr>
        <w:t>吉财教[2010]874号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0"/>
      </w:tblGrid>
      <w:tr w:rsidR="00182035" w:rsidTr="00182035">
        <w:trPr>
          <w:trHeight w:val="315"/>
        </w:trPr>
        <w:tc>
          <w:tcPr>
            <w:tcW w:w="8280" w:type="dxa"/>
            <w:tcBorders>
              <w:top w:val="single" w:sz="4" w:space="0" w:color="auto"/>
              <w:left w:val="nil"/>
              <w:bottom w:val="nil"/>
              <w:right w:val="nil"/>
            </w:tcBorders>
          </w:tcPr>
          <w:p w:rsidR="00182035" w:rsidRDefault="00182035">
            <w:pPr>
              <w:rPr>
                <w:rFonts w:ascii="仿宋_GB2312" w:eastAsia="仿宋_GB2312"/>
                <w:sz w:val="32"/>
                <w:szCs w:val="32"/>
              </w:rPr>
            </w:pPr>
          </w:p>
        </w:tc>
      </w:tr>
    </w:tbl>
    <w:p w:rsidR="00182035" w:rsidRDefault="00182035" w:rsidP="00182035">
      <w:pPr>
        <w:rPr>
          <w:rFonts w:ascii="仿宋_GB2312" w:eastAsia="仿宋_GB2312" w:hint="eastAsia"/>
          <w:sz w:val="32"/>
          <w:szCs w:val="32"/>
        </w:rPr>
      </w:pPr>
    </w:p>
    <w:p w:rsidR="00182035" w:rsidRDefault="00182035" w:rsidP="00182035">
      <w:pPr>
        <w:jc w:val="center"/>
        <w:rPr>
          <w:rFonts w:ascii="宋体" w:hAnsi="宋体" w:hint="eastAsia"/>
          <w:b/>
          <w:sz w:val="44"/>
          <w:szCs w:val="44"/>
        </w:rPr>
      </w:pPr>
      <w:r>
        <w:rPr>
          <w:rFonts w:ascii="宋体" w:hAnsi="宋体" w:hint="eastAsia"/>
          <w:b/>
          <w:sz w:val="44"/>
          <w:szCs w:val="44"/>
        </w:rPr>
        <w:t>关于印发《吉林省建立普通高中家庭经济困难学生资助制度实施方案》的通知</w:t>
      </w:r>
    </w:p>
    <w:p w:rsidR="00182035" w:rsidRDefault="00182035" w:rsidP="00182035">
      <w:pPr>
        <w:rPr>
          <w:rFonts w:ascii="黑体" w:eastAsia="黑体" w:hAnsi="宋体" w:hint="eastAsia"/>
          <w:sz w:val="32"/>
          <w:szCs w:val="32"/>
        </w:rPr>
      </w:pPr>
    </w:p>
    <w:p w:rsidR="00182035" w:rsidRDefault="00182035" w:rsidP="00182035">
      <w:pPr>
        <w:rPr>
          <w:rFonts w:ascii="宋体" w:hAnsi="宋体" w:hint="eastAsia"/>
          <w:sz w:val="28"/>
          <w:szCs w:val="28"/>
        </w:rPr>
      </w:pPr>
      <w:r>
        <w:rPr>
          <w:rFonts w:ascii="宋体" w:hAnsi="宋体" w:hint="eastAsia"/>
          <w:sz w:val="28"/>
          <w:szCs w:val="28"/>
        </w:rPr>
        <w:t>各市（州）、县（市）财政局、教育局：</w:t>
      </w:r>
    </w:p>
    <w:p w:rsidR="00182035" w:rsidRDefault="00182035" w:rsidP="00182035">
      <w:pPr>
        <w:ind w:firstLineChars="200" w:firstLine="560"/>
        <w:rPr>
          <w:rFonts w:ascii="宋体" w:hAnsi="宋体" w:hint="eastAsia"/>
          <w:sz w:val="28"/>
          <w:szCs w:val="28"/>
        </w:rPr>
      </w:pPr>
      <w:r>
        <w:rPr>
          <w:rFonts w:ascii="宋体" w:hAnsi="宋体" w:hint="eastAsia"/>
          <w:sz w:val="28"/>
          <w:szCs w:val="28"/>
        </w:rPr>
        <w:t xml:space="preserve">《吉林省建立普通高中家庭经济困难学生资助制度实施方案》，已经省政府审定同意，现印发给你们，请认真执行。               </w:t>
      </w:r>
    </w:p>
    <w:p w:rsidR="00182035" w:rsidRDefault="00182035" w:rsidP="00182035">
      <w:pPr>
        <w:ind w:firstLineChars="200" w:firstLine="560"/>
        <w:rPr>
          <w:rFonts w:ascii="宋体" w:hAnsi="宋体" w:hint="eastAsia"/>
          <w:sz w:val="28"/>
          <w:szCs w:val="28"/>
        </w:rPr>
      </w:pPr>
    </w:p>
    <w:p w:rsidR="00182035" w:rsidRDefault="00182035" w:rsidP="00182035">
      <w:pPr>
        <w:ind w:left="980" w:hangingChars="350" w:hanging="980"/>
        <w:rPr>
          <w:rFonts w:ascii="宋体" w:hAnsi="宋体" w:hint="eastAsia"/>
          <w:sz w:val="28"/>
          <w:szCs w:val="28"/>
        </w:rPr>
      </w:pPr>
      <w:r>
        <w:rPr>
          <w:rFonts w:ascii="宋体" w:hAnsi="宋体" w:hint="eastAsia"/>
          <w:sz w:val="28"/>
          <w:szCs w:val="28"/>
        </w:rPr>
        <w:t>附件：《吉林省建立普通高中家庭经济困难学生资助制度实施方案》</w:t>
      </w:r>
    </w:p>
    <w:p w:rsidR="00182035" w:rsidRDefault="00182035" w:rsidP="00182035">
      <w:pPr>
        <w:ind w:left="980" w:hangingChars="350" w:hanging="980"/>
        <w:rPr>
          <w:rFonts w:ascii="宋体" w:hAnsi="宋体" w:hint="eastAsia"/>
          <w:sz w:val="28"/>
          <w:szCs w:val="28"/>
        </w:rPr>
      </w:pPr>
    </w:p>
    <w:p w:rsidR="00182035" w:rsidRDefault="00182035" w:rsidP="00182035">
      <w:pPr>
        <w:rPr>
          <w:rFonts w:ascii="宋体" w:hAnsi="宋体" w:hint="eastAsia"/>
          <w:sz w:val="28"/>
          <w:szCs w:val="28"/>
          <w:u w:val="single"/>
        </w:rPr>
      </w:pPr>
      <w:r>
        <w:rPr>
          <w:rFonts w:ascii="宋体" w:hAnsi="宋体" w:hint="eastAsia"/>
          <w:sz w:val="28"/>
          <w:szCs w:val="28"/>
          <w:u w:val="single"/>
        </w:rPr>
        <w:t>主题词：普通高中   助学金  方案  通知</w:t>
      </w:r>
    </w:p>
    <w:p w:rsidR="00182035" w:rsidRDefault="00182035" w:rsidP="00182035">
      <w:pPr>
        <w:rPr>
          <w:rFonts w:ascii="宋体" w:hAnsi="宋体" w:hint="eastAsia"/>
          <w:sz w:val="28"/>
          <w:szCs w:val="28"/>
        </w:rPr>
      </w:pPr>
      <w:r>
        <w:rPr>
          <w:rFonts w:ascii="宋体" w:hAnsi="宋体" w:hint="eastAsia"/>
          <w:sz w:val="28"/>
          <w:szCs w:val="28"/>
          <w:u w:val="single"/>
        </w:rPr>
        <w:lastRenderedPageBreak/>
        <w:t>吉林省财政厅办公室              2012年12月7日印发</w:t>
      </w:r>
      <w:r>
        <w:rPr>
          <w:rFonts w:ascii="宋体" w:hAnsi="宋体" w:hint="eastAsia"/>
          <w:sz w:val="28"/>
          <w:szCs w:val="28"/>
        </w:rPr>
        <w:t xml:space="preserve">附件： </w:t>
      </w:r>
    </w:p>
    <w:p w:rsidR="00182035" w:rsidRDefault="00182035" w:rsidP="00182035">
      <w:pPr>
        <w:tabs>
          <w:tab w:val="left" w:pos="0"/>
        </w:tabs>
        <w:jc w:val="center"/>
        <w:rPr>
          <w:rFonts w:ascii="宋体" w:hAnsi="宋体" w:hint="eastAsia"/>
          <w:b/>
          <w:sz w:val="44"/>
          <w:szCs w:val="44"/>
        </w:rPr>
      </w:pPr>
      <w:r>
        <w:rPr>
          <w:rFonts w:ascii="宋体" w:hAnsi="宋体" w:hint="eastAsia"/>
          <w:b/>
          <w:sz w:val="44"/>
          <w:szCs w:val="44"/>
        </w:rPr>
        <w:t>吉林省建立普通高中家庭经济困难学生  资助制度实施方案</w:t>
      </w:r>
    </w:p>
    <w:p w:rsidR="00182035" w:rsidRDefault="00182035" w:rsidP="00182035">
      <w:pPr>
        <w:tabs>
          <w:tab w:val="left" w:pos="0"/>
        </w:tabs>
        <w:jc w:val="center"/>
        <w:rPr>
          <w:rFonts w:ascii="宋体" w:hAnsi="宋体" w:hint="eastAsia"/>
          <w:b/>
          <w:sz w:val="44"/>
          <w:szCs w:val="44"/>
        </w:rPr>
      </w:pPr>
    </w:p>
    <w:p w:rsidR="00182035" w:rsidRDefault="00182035" w:rsidP="00182035">
      <w:pPr>
        <w:ind w:firstLineChars="200" w:firstLine="560"/>
        <w:rPr>
          <w:rFonts w:ascii="宋体" w:hAnsi="宋体" w:hint="eastAsia"/>
          <w:sz w:val="28"/>
          <w:szCs w:val="28"/>
        </w:rPr>
      </w:pPr>
      <w:r>
        <w:rPr>
          <w:rFonts w:ascii="宋体" w:hAnsi="宋体" w:hint="eastAsia"/>
          <w:sz w:val="28"/>
          <w:szCs w:val="28"/>
        </w:rPr>
        <w:t>根据《财政部 教育部关于建立普通高中家庭经济困难学生资助制度的意见》（财教[2010]356号），结合我省实际，制定我省建立普通高中家庭经济困难学生资助制度实施方案。</w:t>
      </w:r>
    </w:p>
    <w:p w:rsidR="00182035" w:rsidRDefault="00182035" w:rsidP="00182035">
      <w:pPr>
        <w:ind w:firstLineChars="200" w:firstLine="562"/>
        <w:rPr>
          <w:rFonts w:ascii="宋体" w:hAnsi="宋体" w:hint="eastAsia"/>
          <w:b/>
          <w:sz w:val="28"/>
          <w:szCs w:val="28"/>
        </w:rPr>
      </w:pPr>
      <w:r>
        <w:rPr>
          <w:rFonts w:ascii="宋体" w:hAnsi="宋体" w:hint="eastAsia"/>
          <w:b/>
          <w:sz w:val="28"/>
          <w:szCs w:val="28"/>
        </w:rPr>
        <w:t>一 指导思想</w:t>
      </w:r>
    </w:p>
    <w:p w:rsidR="00182035" w:rsidRDefault="00182035" w:rsidP="00182035">
      <w:pPr>
        <w:ind w:firstLineChars="200" w:firstLine="560"/>
        <w:rPr>
          <w:rFonts w:ascii="宋体" w:hAnsi="宋体" w:hint="eastAsia"/>
          <w:sz w:val="28"/>
          <w:szCs w:val="28"/>
        </w:rPr>
      </w:pPr>
      <w:r>
        <w:rPr>
          <w:rFonts w:ascii="宋体" w:hAnsi="宋体" w:hint="eastAsia"/>
          <w:sz w:val="28"/>
          <w:szCs w:val="28"/>
        </w:rPr>
        <w:t>建立普通高中家庭经济困难学生国家资助制度，是贯彻落实科学发展观、构建社会主义和谐社会的重要举措，是实施科教兴国和人才强国战略，优化教育结构，加快普及高中阶段教育的有效手段。建立普通高中家庭经济困难学生国家资助制度，进一步完善国家资助政策体系，帮助家庭经济困难学生顺利完成学业，促进教育公平。</w:t>
      </w:r>
    </w:p>
    <w:p w:rsidR="00182035" w:rsidRDefault="00182035" w:rsidP="00182035">
      <w:pPr>
        <w:ind w:firstLineChars="200" w:firstLine="562"/>
        <w:rPr>
          <w:rFonts w:ascii="宋体" w:hAnsi="宋体" w:hint="eastAsia"/>
          <w:b/>
          <w:sz w:val="28"/>
          <w:szCs w:val="28"/>
        </w:rPr>
      </w:pPr>
      <w:r>
        <w:rPr>
          <w:rFonts w:ascii="宋体" w:hAnsi="宋体" w:hint="eastAsia"/>
          <w:b/>
          <w:sz w:val="28"/>
          <w:szCs w:val="28"/>
        </w:rPr>
        <w:t>二 主要内容</w:t>
      </w:r>
    </w:p>
    <w:p w:rsidR="00182035" w:rsidRDefault="00182035" w:rsidP="00182035">
      <w:pPr>
        <w:ind w:firstLineChars="200" w:firstLine="560"/>
        <w:rPr>
          <w:rFonts w:ascii="宋体" w:hAnsi="宋体" w:hint="eastAsia"/>
          <w:sz w:val="28"/>
          <w:szCs w:val="28"/>
        </w:rPr>
      </w:pPr>
      <w:r>
        <w:rPr>
          <w:rFonts w:ascii="宋体" w:hAnsi="宋体" w:hint="eastAsia"/>
          <w:sz w:val="28"/>
          <w:szCs w:val="28"/>
        </w:rPr>
        <w:t>按照“加大财政投入、经费合理分担、政策导向明确、多元混合资助、各方责任清晰”的基本原则，建立以政府为主导，国家助学金为主体，学校减免学费等为补充，社会力量积极参与的普通高中家庭经济困难学生资助政策体系，从制度上基本解决普通高中家庭经济困难学生的就学问题。</w:t>
      </w:r>
    </w:p>
    <w:p w:rsidR="00182035" w:rsidRDefault="00182035" w:rsidP="00182035">
      <w:pPr>
        <w:ind w:firstLineChars="200" w:firstLine="560"/>
        <w:rPr>
          <w:rFonts w:ascii="宋体" w:hAnsi="宋体" w:hint="eastAsia"/>
          <w:sz w:val="28"/>
          <w:szCs w:val="28"/>
        </w:rPr>
      </w:pPr>
      <w:r>
        <w:rPr>
          <w:rFonts w:ascii="宋体" w:hAnsi="宋体" w:hint="eastAsia"/>
          <w:sz w:val="28"/>
          <w:szCs w:val="28"/>
        </w:rPr>
        <w:t>（一）建立国家助学金制度。从2010年秋季学期起，中央与地方共同设立国家助学金，用于资助普通高中在校学生中的家庭经济困难学生，资助面约占普通高中在校生总数的20%。国家助学金资助标</w:t>
      </w:r>
      <w:r>
        <w:rPr>
          <w:rFonts w:ascii="宋体" w:hAnsi="宋体" w:hint="eastAsia"/>
          <w:sz w:val="28"/>
          <w:szCs w:val="28"/>
        </w:rPr>
        <w:lastRenderedPageBreak/>
        <w:t>准为每生每年1500元。在保证规定资助比例的前提下，各学校可结合实际情况在1000元-3000元范围内，将资助标准分为2-3档，在具体操作过程中做到公平、公正、公开。</w:t>
      </w:r>
    </w:p>
    <w:p w:rsidR="00182035" w:rsidRDefault="00182035" w:rsidP="00182035">
      <w:pPr>
        <w:ind w:firstLineChars="250" w:firstLine="700"/>
        <w:rPr>
          <w:rFonts w:ascii="宋体" w:hAnsi="宋体" w:hint="eastAsia"/>
          <w:sz w:val="28"/>
          <w:szCs w:val="28"/>
        </w:rPr>
      </w:pPr>
      <w:r>
        <w:rPr>
          <w:rFonts w:ascii="宋体" w:hAnsi="宋体" w:hint="eastAsia"/>
          <w:sz w:val="28"/>
          <w:szCs w:val="28"/>
        </w:rPr>
        <w:t>国家助学金所需资金由中央与地方按6：4比例分担，地方负担部分由省和市（州）县（市）按5：5比例分担。</w:t>
      </w:r>
    </w:p>
    <w:p w:rsidR="00182035" w:rsidRDefault="00182035" w:rsidP="00182035">
      <w:pPr>
        <w:ind w:firstLineChars="200" w:firstLine="560"/>
        <w:rPr>
          <w:rFonts w:ascii="宋体" w:hAnsi="宋体" w:hint="eastAsia"/>
          <w:sz w:val="28"/>
          <w:szCs w:val="28"/>
        </w:rPr>
      </w:pPr>
      <w:r>
        <w:rPr>
          <w:rFonts w:ascii="宋体" w:hAnsi="宋体" w:hint="eastAsia"/>
          <w:sz w:val="28"/>
          <w:szCs w:val="28"/>
        </w:rPr>
        <w:t>（二）建立学费减免等制度。普通高中要从事业收入中提取一定比例的经费，用于减免学费、设立校内奖助学金和特殊困难补助等。</w:t>
      </w:r>
    </w:p>
    <w:p w:rsidR="00182035" w:rsidRDefault="00182035" w:rsidP="00182035">
      <w:pPr>
        <w:ind w:firstLineChars="200" w:firstLine="560"/>
        <w:rPr>
          <w:rFonts w:ascii="宋体" w:hAnsi="宋体" w:hint="eastAsia"/>
          <w:sz w:val="28"/>
          <w:szCs w:val="28"/>
        </w:rPr>
      </w:pPr>
      <w:r>
        <w:rPr>
          <w:rFonts w:ascii="宋体" w:hAnsi="宋体" w:hint="eastAsia"/>
          <w:sz w:val="28"/>
          <w:szCs w:val="28"/>
        </w:rPr>
        <w:t>（三）鼓励社会捐资助学。要进一步落实、完善鼓励捐资助学的相关优惠政策措施，积极引导和鼓励企业、社会团体及个人等面向普通高中设立奖学金、助学金。</w:t>
      </w:r>
    </w:p>
    <w:p w:rsidR="00182035" w:rsidRDefault="00182035" w:rsidP="00182035">
      <w:pPr>
        <w:ind w:firstLineChars="250" w:firstLine="703"/>
        <w:rPr>
          <w:rFonts w:ascii="宋体" w:hAnsi="宋体" w:hint="eastAsia"/>
          <w:b/>
          <w:sz w:val="28"/>
          <w:szCs w:val="28"/>
        </w:rPr>
      </w:pPr>
      <w:r>
        <w:rPr>
          <w:rFonts w:ascii="宋体" w:hAnsi="宋体" w:hint="eastAsia"/>
          <w:b/>
          <w:sz w:val="28"/>
          <w:szCs w:val="28"/>
        </w:rPr>
        <w:t>三、加强组织领导，确保政策顺利实施</w:t>
      </w:r>
    </w:p>
    <w:p w:rsidR="00182035" w:rsidRDefault="00182035" w:rsidP="00182035">
      <w:pPr>
        <w:ind w:firstLineChars="200" w:firstLine="560"/>
        <w:rPr>
          <w:rFonts w:ascii="宋体" w:hAnsi="宋体" w:hint="eastAsia"/>
          <w:sz w:val="28"/>
          <w:szCs w:val="28"/>
        </w:rPr>
      </w:pPr>
      <w:r>
        <w:rPr>
          <w:rFonts w:ascii="宋体" w:hAnsi="宋体" w:hint="eastAsia"/>
          <w:sz w:val="28"/>
          <w:szCs w:val="28"/>
        </w:rPr>
        <w:t>（一）加强组织领导。各地财政、教育部门要密切配合，确保政策顺利实施。教育部门要将普通高中资助工作纳入办学水平评估指标体系。各普通高中要把资助家庭经济困难学生作为一项重要工作任务，实行校长负责制，指定专门机构，确定专职人员，具体负责此项工作。</w:t>
      </w:r>
    </w:p>
    <w:p w:rsidR="00182035" w:rsidRDefault="00182035" w:rsidP="00182035">
      <w:pPr>
        <w:ind w:firstLineChars="200" w:firstLine="560"/>
        <w:rPr>
          <w:rFonts w:ascii="宋体" w:hAnsi="宋体" w:hint="eastAsia"/>
          <w:sz w:val="28"/>
          <w:szCs w:val="28"/>
        </w:rPr>
      </w:pPr>
      <w:r>
        <w:rPr>
          <w:rFonts w:ascii="宋体" w:hAnsi="宋体" w:hint="eastAsia"/>
          <w:sz w:val="28"/>
          <w:szCs w:val="28"/>
        </w:rPr>
        <w:t>（二）落实分担责任。完善省以下转移支付制度，确保区域内各级财政应当负担的资助资金落实到位。</w:t>
      </w:r>
    </w:p>
    <w:p w:rsidR="00182035" w:rsidRDefault="00182035" w:rsidP="00182035">
      <w:pPr>
        <w:tabs>
          <w:tab w:val="left" w:pos="560"/>
        </w:tabs>
        <w:rPr>
          <w:rFonts w:ascii="宋体" w:hAnsi="宋体" w:hint="eastAsia"/>
          <w:sz w:val="28"/>
          <w:szCs w:val="28"/>
        </w:rPr>
      </w:pPr>
      <w:r>
        <w:rPr>
          <w:rFonts w:ascii="宋体" w:hAnsi="宋体" w:hint="eastAsia"/>
          <w:sz w:val="28"/>
          <w:szCs w:val="28"/>
        </w:rPr>
        <w:tab/>
        <w:t>（三）强化资金管理。各级财政、教育部门和普通高中要切实加强资助资金管理，确保资金及时发放、专款专用。各级资助信息真实、可靠。要加强监督检查，对于挤占挪用资金、弄虚作假套取资金等行为，将按照《财政违法行为处罚处分条例》（国务院令427号）有关规定严肃处理。</w:t>
      </w:r>
    </w:p>
    <w:p w:rsidR="00182035" w:rsidRDefault="00182035" w:rsidP="00182035">
      <w:pPr>
        <w:ind w:firstLineChars="150" w:firstLine="420"/>
        <w:rPr>
          <w:rFonts w:ascii="宋体" w:hAnsi="宋体" w:hint="eastAsia"/>
          <w:sz w:val="28"/>
          <w:szCs w:val="28"/>
        </w:rPr>
      </w:pPr>
      <w:r>
        <w:rPr>
          <w:rFonts w:ascii="宋体" w:hAnsi="宋体" w:hint="eastAsia"/>
          <w:sz w:val="28"/>
          <w:szCs w:val="28"/>
        </w:rPr>
        <w:lastRenderedPageBreak/>
        <w:t>（四）加大宣传力度。各市（州）县（市）、各有关部门和各学校要通过多种形式开展宣传，使党和政府的这项惠民政策家喻户晓、深入人心，使广大学生知晓受助的权利，营造良好的社会氛围。</w:t>
      </w:r>
    </w:p>
    <w:p w:rsidR="00182035" w:rsidRDefault="00182035" w:rsidP="00182035">
      <w:pPr>
        <w:ind w:firstLine="600"/>
        <w:rPr>
          <w:rFonts w:ascii="宋体" w:hAnsi="宋体" w:hint="eastAsia"/>
          <w:sz w:val="28"/>
          <w:szCs w:val="28"/>
        </w:rPr>
      </w:pPr>
    </w:p>
    <w:p w:rsidR="00182035" w:rsidRDefault="00182035" w:rsidP="00182035">
      <w:pPr>
        <w:ind w:firstLine="600"/>
        <w:rPr>
          <w:rFonts w:ascii="宋体" w:hAnsi="宋体" w:hint="eastAsia"/>
          <w:sz w:val="28"/>
          <w:szCs w:val="28"/>
        </w:rPr>
      </w:pPr>
    </w:p>
    <w:p w:rsidR="00182035" w:rsidRDefault="00182035" w:rsidP="00182035">
      <w:pPr>
        <w:ind w:firstLine="600"/>
        <w:rPr>
          <w:rFonts w:ascii="宋体" w:hAnsi="宋体" w:hint="eastAsia"/>
          <w:sz w:val="28"/>
          <w:szCs w:val="28"/>
        </w:rPr>
      </w:pPr>
    </w:p>
    <w:p w:rsidR="00182035" w:rsidRDefault="00182035" w:rsidP="00182035">
      <w:pPr>
        <w:ind w:firstLine="600"/>
        <w:rPr>
          <w:rFonts w:ascii="宋体" w:hAnsi="宋体" w:hint="eastAsia"/>
          <w:sz w:val="28"/>
          <w:szCs w:val="28"/>
        </w:rPr>
      </w:pPr>
    </w:p>
    <w:p w:rsidR="00182035" w:rsidRDefault="00182035" w:rsidP="00182035">
      <w:pPr>
        <w:ind w:firstLine="600"/>
        <w:rPr>
          <w:rFonts w:ascii="宋体" w:hAnsi="宋体" w:hint="eastAsia"/>
          <w:sz w:val="28"/>
          <w:szCs w:val="28"/>
        </w:rPr>
      </w:pPr>
    </w:p>
    <w:p w:rsidR="00182035" w:rsidRDefault="00182035" w:rsidP="00182035">
      <w:pPr>
        <w:ind w:firstLine="600"/>
        <w:rPr>
          <w:rFonts w:ascii="宋体" w:hAnsi="宋体" w:hint="eastAsia"/>
          <w:sz w:val="28"/>
          <w:szCs w:val="28"/>
        </w:rPr>
      </w:pPr>
    </w:p>
    <w:p w:rsidR="00182035" w:rsidRDefault="00182035" w:rsidP="00182035">
      <w:pPr>
        <w:ind w:firstLine="600"/>
        <w:rPr>
          <w:rFonts w:ascii="宋体" w:hAnsi="宋体" w:hint="eastAsia"/>
          <w:sz w:val="28"/>
          <w:szCs w:val="28"/>
        </w:rPr>
      </w:pPr>
    </w:p>
    <w:p w:rsidR="00182035" w:rsidRDefault="00182035" w:rsidP="00182035">
      <w:pPr>
        <w:ind w:firstLine="600"/>
        <w:rPr>
          <w:rFonts w:ascii="宋体" w:hAnsi="宋体" w:hint="eastAsia"/>
          <w:sz w:val="28"/>
          <w:szCs w:val="28"/>
        </w:rPr>
      </w:pPr>
    </w:p>
    <w:p w:rsidR="00182035" w:rsidRDefault="00182035" w:rsidP="00182035">
      <w:pPr>
        <w:ind w:firstLine="600"/>
        <w:rPr>
          <w:rFonts w:ascii="宋体" w:hAnsi="宋体" w:hint="eastAsia"/>
          <w:sz w:val="28"/>
          <w:szCs w:val="28"/>
        </w:rPr>
      </w:pPr>
    </w:p>
    <w:p w:rsidR="00182035" w:rsidRDefault="00182035" w:rsidP="00182035">
      <w:pPr>
        <w:ind w:firstLine="600"/>
        <w:rPr>
          <w:rFonts w:ascii="宋体" w:hAnsi="宋体" w:hint="eastAsia"/>
          <w:sz w:val="28"/>
          <w:szCs w:val="28"/>
        </w:rPr>
      </w:pPr>
    </w:p>
    <w:p w:rsidR="00182035" w:rsidRDefault="00182035" w:rsidP="00182035">
      <w:pPr>
        <w:ind w:firstLine="600"/>
        <w:rPr>
          <w:rFonts w:ascii="宋体" w:hAnsi="宋体" w:hint="eastAsia"/>
          <w:sz w:val="28"/>
          <w:szCs w:val="28"/>
        </w:rPr>
      </w:pPr>
    </w:p>
    <w:p w:rsidR="00182035" w:rsidRDefault="00182035" w:rsidP="00182035">
      <w:pPr>
        <w:ind w:firstLine="600"/>
        <w:rPr>
          <w:rFonts w:ascii="宋体" w:hAnsi="宋体" w:hint="eastAsia"/>
          <w:sz w:val="28"/>
          <w:szCs w:val="28"/>
        </w:rPr>
      </w:pPr>
    </w:p>
    <w:p w:rsidR="00182035" w:rsidRDefault="00182035" w:rsidP="00182035">
      <w:pPr>
        <w:ind w:firstLine="600"/>
        <w:rPr>
          <w:rFonts w:ascii="宋体" w:hAnsi="宋体" w:hint="eastAsia"/>
          <w:sz w:val="28"/>
          <w:szCs w:val="28"/>
        </w:rPr>
      </w:pPr>
    </w:p>
    <w:p w:rsidR="00182035" w:rsidRDefault="00182035" w:rsidP="00182035">
      <w:pPr>
        <w:ind w:firstLine="600"/>
        <w:rPr>
          <w:rFonts w:ascii="宋体" w:hAnsi="宋体" w:hint="eastAsia"/>
          <w:sz w:val="28"/>
          <w:szCs w:val="28"/>
        </w:rPr>
      </w:pPr>
    </w:p>
    <w:p w:rsidR="00182035" w:rsidRDefault="00182035" w:rsidP="00182035">
      <w:pPr>
        <w:ind w:firstLine="600"/>
        <w:rPr>
          <w:rFonts w:ascii="宋体" w:hAnsi="宋体" w:hint="eastAsia"/>
          <w:sz w:val="28"/>
          <w:szCs w:val="28"/>
        </w:rPr>
      </w:pPr>
    </w:p>
    <w:p w:rsidR="00182035" w:rsidRDefault="00182035" w:rsidP="00182035">
      <w:pPr>
        <w:ind w:firstLine="600"/>
        <w:rPr>
          <w:rFonts w:ascii="宋体" w:hAnsi="宋体" w:hint="eastAsia"/>
          <w:sz w:val="28"/>
          <w:szCs w:val="28"/>
        </w:rPr>
      </w:pPr>
    </w:p>
    <w:p w:rsidR="00182035" w:rsidRDefault="00182035" w:rsidP="00182035">
      <w:pPr>
        <w:ind w:firstLine="600"/>
        <w:rPr>
          <w:rFonts w:ascii="宋体" w:hAnsi="宋体" w:hint="eastAsia"/>
          <w:sz w:val="28"/>
          <w:szCs w:val="28"/>
        </w:rPr>
      </w:pPr>
    </w:p>
    <w:p w:rsidR="00182035" w:rsidRDefault="00182035" w:rsidP="00182035">
      <w:pPr>
        <w:ind w:firstLine="600"/>
        <w:rPr>
          <w:rFonts w:ascii="宋体" w:hAnsi="宋体" w:hint="eastAsia"/>
          <w:sz w:val="28"/>
          <w:szCs w:val="28"/>
        </w:rPr>
      </w:pPr>
    </w:p>
    <w:p w:rsidR="00547308" w:rsidRPr="00182035" w:rsidRDefault="00547308"/>
    <w:sectPr w:rsidR="00547308" w:rsidRPr="00182035" w:rsidSect="005473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2035"/>
    <w:rsid w:val="00182035"/>
    <w:rsid w:val="005473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82035"/>
    <w:pPr>
      <w:widowControl/>
      <w:spacing w:before="100" w:beforeAutospacing="1" w:after="100" w:afterAutospacing="1"/>
      <w:jc w:val="left"/>
    </w:pPr>
    <w:rPr>
      <w:rFonts w:ascii="宋体" w:hAnsi="宋体" w:cs="宋体"/>
      <w:color w:val="000000"/>
      <w:kern w:val="0"/>
      <w:sz w:val="24"/>
    </w:rPr>
  </w:style>
  <w:style w:type="character" w:styleId="a4">
    <w:name w:val="Strong"/>
    <w:basedOn w:val="a0"/>
    <w:qFormat/>
    <w:rsid w:val="00182035"/>
    <w:rPr>
      <w:b/>
      <w:bCs/>
    </w:rPr>
  </w:style>
  <w:style w:type="paragraph" w:styleId="a5">
    <w:name w:val="Balloon Text"/>
    <w:basedOn w:val="a"/>
    <w:link w:val="Char"/>
    <w:uiPriority w:val="99"/>
    <w:semiHidden/>
    <w:unhideWhenUsed/>
    <w:rsid w:val="00182035"/>
    <w:rPr>
      <w:sz w:val="18"/>
      <w:szCs w:val="18"/>
    </w:rPr>
  </w:style>
  <w:style w:type="character" w:customStyle="1" w:styleId="Char">
    <w:name w:val="批注框文本 Char"/>
    <w:basedOn w:val="a0"/>
    <w:link w:val="a5"/>
    <w:uiPriority w:val="99"/>
    <w:semiHidden/>
    <w:rsid w:val="0018203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796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D:\Program%20Files\Tencent\QQ\Users\390048303\Image\(VT5EL@J5@DSV1%5bO%7bQ0N%5b%7b6.jpg"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2016-06-24T02:17:00Z</dcterms:created>
  <dcterms:modified xsi:type="dcterms:W3CDTF">2016-06-24T02:18:00Z</dcterms:modified>
</cp:coreProperties>
</file>